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3B9D" w14:textId="77777777" w:rsidR="00283F79" w:rsidRPr="00651D5C" w:rsidRDefault="00283F79" w:rsidP="00283F79">
      <w:pPr>
        <w:jc w:val="both"/>
        <w:rPr>
          <w:rFonts w:ascii="Verdana" w:eastAsia="Times New Roman" w:hAnsi="Verdana" w:cstheme="majorHAnsi"/>
          <w:sz w:val="20"/>
          <w:szCs w:val="20"/>
          <w:lang w:eastAsia="nl-NL"/>
        </w:rPr>
      </w:pPr>
      <w:r w:rsidRPr="00651D5C">
        <w:rPr>
          <w:rFonts w:ascii="Verdana" w:hAnsi="Verdana" w:cstheme="majorHAnsi"/>
          <w:sz w:val="20"/>
          <w:szCs w:val="20"/>
        </w:rPr>
        <w:t xml:space="preserve">  </w:t>
      </w:r>
    </w:p>
    <w:p w14:paraId="6F77E154" w14:textId="77777777" w:rsidR="00283F79" w:rsidRPr="00651D5C" w:rsidRDefault="00283F79" w:rsidP="00283F79">
      <w:pPr>
        <w:ind w:left="7080" w:firstLine="708"/>
        <w:jc w:val="both"/>
        <w:rPr>
          <w:rFonts w:ascii="Verdana" w:hAnsi="Verdana" w:cstheme="majorHAnsi"/>
          <w:sz w:val="20"/>
          <w:szCs w:val="20"/>
        </w:rPr>
      </w:pPr>
    </w:p>
    <w:p w14:paraId="650C57E9" w14:textId="77777777" w:rsidR="00283F79" w:rsidRPr="00651D5C" w:rsidRDefault="00283F79" w:rsidP="00283F79">
      <w:pPr>
        <w:spacing w:after="0" w:line="240" w:lineRule="auto"/>
        <w:jc w:val="both"/>
        <w:rPr>
          <w:rFonts w:ascii="Verdana" w:hAnsi="Verdana" w:cstheme="majorHAnsi"/>
          <w:b/>
          <w:sz w:val="20"/>
          <w:szCs w:val="20"/>
        </w:rPr>
      </w:pPr>
    </w:p>
    <w:p w14:paraId="2595845A" w14:textId="77777777" w:rsidR="00283F79" w:rsidRPr="00651D5C" w:rsidRDefault="00283F79" w:rsidP="00283F79">
      <w:pPr>
        <w:spacing w:after="0" w:line="240" w:lineRule="auto"/>
        <w:jc w:val="both"/>
        <w:rPr>
          <w:rFonts w:ascii="Verdana" w:hAnsi="Verdana" w:cstheme="majorHAnsi"/>
          <w:b/>
          <w:sz w:val="40"/>
          <w:szCs w:val="40"/>
        </w:rPr>
      </w:pPr>
    </w:p>
    <w:p w14:paraId="74032A16" w14:textId="77777777" w:rsidR="00283F79" w:rsidRPr="003C5FB2" w:rsidRDefault="00283F79" w:rsidP="003C5FB2">
      <w:pPr>
        <w:spacing w:after="0" w:line="240" w:lineRule="auto"/>
        <w:jc w:val="center"/>
        <w:rPr>
          <w:rFonts w:ascii="Verdana" w:hAnsi="Verdana" w:cstheme="majorHAnsi"/>
          <w:b/>
          <w:bCs/>
          <w:sz w:val="40"/>
          <w:szCs w:val="40"/>
        </w:rPr>
      </w:pPr>
    </w:p>
    <w:p w14:paraId="38729371" w14:textId="77777777" w:rsidR="00283F79" w:rsidRPr="003C5FB2" w:rsidRDefault="00283F79" w:rsidP="003C5FB2">
      <w:pPr>
        <w:spacing w:after="0" w:line="240" w:lineRule="auto"/>
        <w:jc w:val="center"/>
        <w:rPr>
          <w:rFonts w:ascii="Verdana" w:hAnsi="Verdana" w:cstheme="majorHAnsi"/>
          <w:b/>
          <w:bCs/>
          <w:sz w:val="40"/>
          <w:szCs w:val="40"/>
        </w:rPr>
      </w:pPr>
    </w:p>
    <w:p w14:paraId="7352F059" w14:textId="2F850266" w:rsidR="00283F79" w:rsidRPr="003C5FB2" w:rsidRDefault="00283F79" w:rsidP="003C5FB2">
      <w:pPr>
        <w:pStyle w:val="Geenafstand"/>
        <w:jc w:val="center"/>
        <w:rPr>
          <w:rFonts w:ascii="Verdana" w:hAnsi="Verdana" w:cstheme="majorHAnsi"/>
          <w:b/>
          <w:bCs/>
          <w:sz w:val="40"/>
          <w:szCs w:val="40"/>
        </w:rPr>
      </w:pPr>
      <w:r w:rsidRPr="003C5FB2">
        <w:rPr>
          <w:rFonts w:ascii="Verdana" w:hAnsi="Verdana" w:cstheme="majorHAnsi"/>
          <w:b/>
          <w:bCs/>
          <w:sz w:val="40"/>
          <w:szCs w:val="40"/>
        </w:rPr>
        <w:t>Bewaartermijnenbeleid</w:t>
      </w:r>
    </w:p>
    <w:p w14:paraId="4FDB6AA9" w14:textId="77777777" w:rsidR="00283F79" w:rsidRPr="003C5FB2" w:rsidRDefault="00283F79" w:rsidP="003C5FB2">
      <w:pPr>
        <w:pStyle w:val="Geenafstand"/>
        <w:jc w:val="center"/>
        <w:rPr>
          <w:rFonts w:ascii="Verdana" w:hAnsi="Verdana" w:cstheme="majorHAnsi"/>
          <w:b/>
          <w:bCs/>
          <w:i/>
          <w:iCs/>
          <w:sz w:val="40"/>
          <w:szCs w:val="40"/>
        </w:rPr>
      </w:pPr>
    </w:p>
    <w:p w14:paraId="2F97B7A0" w14:textId="20C2AEA6" w:rsidR="00283F79" w:rsidRPr="003C5FB2" w:rsidRDefault="00057CE9" w:rsidP="003C5FB2">
      <w:pPr>
        <w:jc w:val="center"/>
        <w:rPr>
          <w:rFonts w:ascii="Verdana" w:hAnsi="Verdana" w:cstheme="majorHAnsi"/>
          <w:b/>
          <w:bCs/>
          <w:sz w:val="40"/>
          <w:szCs w:val="40"/>
        </w:rPr>
      </w:pPr>
      <w:r>
        <w:rPr>
          <w:rFonts w:ascii="Verdana" w:hAnsi="Verdana" w:cstheme="majorHAnsi"/>
          <w:b/>
          <w:bCs/>
          <w:sz w:val="40"/>
          <w:szCs w:val="40"/>
        </w:rPr>
        <w:t>De HBM</w:t>
      </w:r>
    </w:p>
    <w:p w14:paraId="6A6C53FB" w14:textId="77777777" w:rsidR="00283F79" w:rsidRPr="00651D5C" w:rsidRDefault="00283F79" w:rsidP="00283F79">
      <w:pPr>
        <w:spacing w:after="0" w:line="240" w:lineRule="auto"/>
        <w:jc w:val="both"/>
        <w:rPr>
          <w:rFonts w:ascii="Verdana" w:hAnsi="Verdana" w:cstheme="majorHAnsi"/>
          <w:sz w:val="20"/>
          <w:szCs w:val="20"/>
        </w:rPr>
      </w:pPr>
    </w:p>
    <w:p w14:paraId="58DEC2BC" w14:textId="77777777" w:rsidR="00283F79" w:rsidRPr="00651D5C" w:rsidRDefault="00283F79" w:rsidP="00283F79">
      <w:pPr>
        <w:jc w:val="both"/>
        <w:rPr>
          <w:rFonts w:ascii="Verdana" w:hAnsi="Verdana" w:cstheme="majorHAnsi"/>
          <w:sz w:val="20"/>
          <w:szCs w:val="20"/>
        </w:rPr>
      </w:pPr>
    </w:p>
    <w:p w14:paraId="74E19E7B" w14:textId="77777777" w:rsidR="00283F79" w:rsidRPr="00651D5C" w:rsidRDefault="00283F79" w:rsidP="00283F79">
      <w:pPr>
        <w:jc w:val="both"/>
        <w:rPr>
          <w:rFonts w:ascii="Verdana" w:hAnsi="Verdana" w:cstheme="majorHAnsi"/>
          <w:sz w:val="20"/>
          <w:szCs w:val="20"/>
        </w:rPr>
      </w:pPr>
    </w:p>
    <w:p w14:paraId="0E89BC03" w14:textId="77777777" w:rsidR="00283F79" w:rsidRPr="00651D5C" w:rsidRDefault="00283F79" w:rsidP="00283F79">
      <w:pPr>
        <w:jc w:val="both"/>
        <w:rPr>
          <w:rFonts w:ascii="Verdana" w:hAnsi="Verdana" w:cstheme="majorHAnsi"/>
          <w:sz w:val="20"/>
          <w:szCs w:val="20"/>
        </w:rPr>
      </w:pPr>
    </w:p>
    <w:p w14:paraId="54FE8526" w14:textId="77777777" w:rsidR="00283F79" w:rsidRPr="00651D5C" w:rsidRDefault="00283F79" w:rsidP="00283F79">
      <w:pPr>
        <w:jc w:val="both"/>
        <w:rPr>
          <w:rFonts w:ascii="Verdana" w:hAnsi="Verdana" w:cstheme="majorHAnsi"/>
          <w:sz w:val="20"/>
          <w:szCs w:val="20"/>
        </w:rPr>
      </w:pPr>
    </w:p>
    <w:p w14:paraId="4346D646" w14:textId="77777777" w:rsidR="00283F79" w:rsidRPr="00651D5C" w:rsidRDefault="00283F79" w:rsidP="00283F79">
      <w:pPr>
        <w:jc w:val="both"/>
        <w:rPr>
          <w:rFonts w:ascii="Verdana" w:hAnsi="Verdana" w:cstheme="majorHAnsi"/>
          <w:sz w:val="20"/>
          <w:szCs w:val="20"/>
        </w:rPr>
      </w:pPr>
    </w:p>
    <w:p w14:paraId="0F97229C" w14:textId="77777777" w:rsidR="00283F79" w:rsidRPr="00651D5C" w:rsidRDefault="00283F79" w:rsidP="00283F79">
      <w:pPr>
        <w:jc w:val="both"/>
        <w:rPr>
          <w:rFonts w:ascii="Verdana" w:hAnsi="Verdana" w:cstheme="majorHAnsi"/>
          <w:sz w:val="20"/>
          <w:szCs w:val="20"/>
        </w:rPr>
      </w:pPr>
    </w:p>
    <w:p w14:paraId="341772B8" w14:textId="77777777" w:rsidR="00283F79" w:rsidRPr="00651D5C" w:rsidRDefault="00283F79" w:rsidP="00283F79">
      <w:pPr>
        <w:jc w:val="both"/>
        <w:rPr>
          <w:rFonts w:ascii="Verdana" w:hAnsi="Verdana" w:cstheme="majorHAnsi"/>
          <w:sz w:val="20"/>
          <w:szCs w:val="20"/>
        </w:rPr>
      </w:pPr>
    </w:p>
    <w:p w14:paraId="0298D197" w14:textId="77777777" w:rsidR="00283F79" w:rsidRPr="00651D5C" w:rsidRDefault="00283F79" w:rsidP="00283F79">
      <w:pPr>
        <w:jc w:val="both"/>
        <w:rPr>
          <w:rFonts w:ascii="Verdana" w:hAnsi="Verdana" w:cstheme="majorHAnsi"/>
          <w:sz w:val="20"/>
          <w:szCs w:val="20"/>
        </w:rPr>
      </w:pPr>
    </w:p>
    <w:p w14:paraId="3BAD520A" w14:textId="77777777" w:rsidR="00283F79" w:rsidRPr="00651D5C" w:rsidRDefault="00283F79" w:rsidP="00283F79">
      <w:pPr>
        <w:jc w:val="both"/>
        <w:rPr>
          <w:rFonts w:ascii="Verdana" w:hAnsi="Verdana" w:cstheme="majorHAnsi"/>
          <w:sz w:val="20"/>
          <w:szCs w:val="20"/>
        </w:rPr>
      </w:pPr>
    </w:p>
    <w:p w14:paraId="54474659" w14:textId="77777777" w:rsidR="00283F79" w:rsidRPr="00651D5C" w:rsidRDefault="00283F79" w:rsidP="00283F79">
      <w:pPr>
        <w:jc w:val="both"/>
        <w:rPr>
          <w:rFonts w:ascii="Verdana" w:hAnsi="Verdana" w:cstheme="majorHAnsi"/>
          <w:sz w:val="20"/>
          <w:szCs w:val="20"/>
        </w:rPr>
      </w:pPr>
    </w:p>
    <w:p w14:paraId="4D62ABE2" w14:textId="77777777" w:rsidR="00283F79" w:rsidRPr="00651D5C" w:rsidRDefault="00283F79" w:rsidP="00283F79">
      <w:pPr>
        <w:jc w:val="center"/>
        <w:rPr>
          <w:rFonts w:ascii="Verdana" w:hAnsi="Verdana" w:cstheme="majorHAnsi"/>
          <w:sz w:val="20"/>
          <w:szCs w:val="20"/>
        </w:rPr>
      </w:pPr>
    </w:p>
    <w:p w14:paraId="5D68D7FD" w14:textId="77777777" w:rsidR="00283F79" w:rsidRPr="00651D5C" w:rsidRDefault="00283F79" w:rsidP="00283F79">
      <w:pPr>
        <w:jc w:val="both"/>
        <w:rPr>
          <w:rFonts w:ascii="Verdana" w:hAnsi="Verdana" w:cstheme="majorHAnsi"/>
          <w:sz w:val="20"/>
          <w:szCs w:val="20"/>
        </w:rPr>
      </w:pPr>
    </w:p>
    <w:p w14:paraId="1A32EB6A" w14:textId="77777777" w:rsidR="00283F79" w:rsidRPr="00651D5C" w:rsidRDefault="00283F79" w:rsidP="00283F79">
      <w:pPr>
        <w:jc w:val="both"/>
        <w:rPr>
          <w:rFonts w:ascii="Verdana" w:hAnsi="Verdana" w:cstheme="majorHAnsi"/>
          <w:sz w:val="20"/>
          <w:szCs w:val="20"/>
        </w:rPr>
      </w:pPr>
    </w:p>
    <w:p w14:paraId="2E7E0791" w14:textId="77777777" w:rsidR="00283F79" w:rsidRPr="00651D5C" w:rsidRDefault="00283F79" w:rsidP="00283F79">
      <w:pPr>
        <w:jc w:val="both"/>
        <w:rPr>
          <w:rFonts w:ascii="Verdana" w:hAnsi="Verdana" w:cstheme="majorHAnsi"/>
          <w:i/>
          <w:sz w:val="20"/>
          <w:szCs w:val="20"/>
        </w:rPr>
      </w:pPr>
    </w:p>
    <w:p w14:paraId="33F51926" w14:textId="77777777" w:rsidR="00283F79" w:rsidRPr="00651D5C" w:rsidRDefault="00283F79" w:rsidP="00283F79">
      <w:pPr>
        <w:jc w:val="both"/>
        <w:rPr>
          <w:rFonts w:ascii="Verdana" w:hAnsi="Verdana" w:cstheme="majorHAnsi"/>
          <w:i/>
          <w:sz w:val="20"/>
          <w:szCs w:val="20"/>
        </w:rPr>
      </w:pPr>
    </w:p>
    <w:tbl>
      <w:tblPr>
        <w:tblStyle w:val="Onopgemaaktetabel4"/>
        <w:tblpPr w:leftFromText="141" w:rightFromText="141" w:vertAnchor="page" w:horzAnchor="margin" w:tblpXSpec="center" w:tblpY="13026"/>
        <w:tblW w:w="6101" w:type="dxa"/>
        <w:tblLayout w:type="fixed"/>
        <w:tblLook w:val="0420" w:firstRow="1" w:lastRow="0" w:firstColumn="0" w:lastColumn="0" w:noHBand="0" w:noVBand="1"/>
      </w:tblPr>
      <w:tblGrid>
        <w:gridCol w:w="1271"/>
        <w:gridCol w:w="1276"/>
        <w:gridCol w:w="1417"/>
        <w:gridCol w:w="2137"/>
      </w:tblGrid>
      <w:tr w:rsidR="008A748A" w:rsidRPr="00651D5C" w14:paraId="365A4A76" w14:textId="77777777" w:rsidTr="008A748A">
        <w:trPr>
          <w:cnfStyle w:val="100000000000" w:firstRow="1" w:lastRow="0" w:firstColumn="0" w:lastColumn="0" w:oddVBand="0" w:evenVBand="0" w:oddHBand="0" w:evenHBand="0" w:firstRowFirstColumn="0" w:firstRowLastColumn="0" w:lastRowFirstColumn="0" w:lastRowLastColumn="0"/>
          <w:trHeight w:val="297"/>
        </w:trPr>
        <w:tc>
          <w:tcPr>
            <w:tcW w:w="1271" w:type="dxa"/>
          </w:tcPr>
          <w:p w14:paraId="74127752" w14:textId="77777777" w:rsidR="008A748A" w:rsidRPr="00651D5C" w:rsidRDefault="008A748A" w:rsidP="008A748A">
            <w:pPr>
              <w:jc w:val="both"/>
              <w:rPr>
                <w:rFonts w:ascii="Verdana" w:hAnsi="Verdana" w:cstheme="majorHAnsi"/>
                <w:sz w:val="16"/>
                <w:szCs w:val="16"/>
              </w:rPr>
            </w:pPr>
            <w:r w:rsidRPr="00651D5C">
              <w:rPr>
                <w:rFonts w:ascii="Verdana" w:hAnsi="Verdana" w:cstheme="majorHAnsi"/>
                <w:sz w:val="16"/>
                <w:szCs w:val="16"/>
              </w:rPr>
              <w:t>Versie</w:t>
            </w:r>
          </w:p>
        </w:tc>
        <w:tc>
          <w:tcPr>
            <w:tcW w:w="1276" w:type="dxa"/>
          </w:tcPr>
          <w:p w14:paraId="03787EEE" w14:textId="77777777" w:rsidR="008A748A" w:rsidRPr="00651D5C" w:rsidRDefault="008A748A" w:rsidP="008A748A">
            <w:pPr>
              <w:jc w:val="both"/>
              <w:rPr>
                <w:rFonts w:ascii="Verdana" w:hAnsi="Verdana" w:cstheme="majorHAnsi"/>
                <w:sz w:val="16"/>
                <w:szCs w:val="16"/>
              </w:rPr>
            </w:pPr>
            <w:r w:rsidRPr="00651D5C">
              <w:rPr>
                <w:rFonts w:ascii="Verdana" w:hAnsi="Verdana" w:cstheme="majorHAnsi"/>
                <w:sz w:val="16"/>
                <w:szCs w:val="16"/>
              </w:rPr>
              <w:t>Datum</w:t>
            </w:r>
          </w:p>
        </w:tc>
        <w:tc>
          <w:tcPr>
            <w:tcW w:w="1417" w:type="dxa"/>
          </w:tcPr>
          <w:p w14:paraId="40AA1780" w14:textId="77777777" w:rsidR="008A748A" w:rsidRPr="00651D5C" w:rsidRDefault="008A748A" w:rsidP="008A748A">
            <w:pPr>
              <w:jc w:val="both"/>
              <w:rPr>
                <w:rFonts w:ascii="Verdana" w:hAnsi="Verdana" w:cstheme="majorHAnsi"/>
                <w:sz w:val="16"/>
                <w:szCs w:val="16"/>
              </w:rPr>
            </w:pPr>
            <w:r w:rsidRPr="00651D5C">
              <w:rPr>
                <w:rFonts w:ascii="Verdana" w:hAnsi="Verdana" w:cstheme="majorHAnsi"/>
                <w:sz w:val="16"/>
                <w:szCs w:val="16"/>
              </w:rPr>
              <w:t>Status</w:t>
            </w:r>
          </w:p>
        </w:tc>
        <w:tc>
          <w:tcPr>
            <w:tcW w:w="2137" w:type="dxa"/>
          </w:tcPr>
          <w:p w14:paraId="58545554" w14:textId="77777777" w:rsidR="008A748A" w:rsidRPr="00651D5C" w:rsidRDefault="008A748A" w:rsidP="008A748A">
            <w:pPr>
              <w:jc w:val="both"/>
              <w:rPr>
                <w:rFonts w:ascii="Verdana" w:hAnsi="Verdana" w:cstheme="majorHAnsi"/>
                <w:sz w:val="16"/>
                <w:szCs w:val="16"/>
              </w:rPr>
            </w:pPr>
            <w:r w:rsidRPr="00651D5C">
              <w:rPr>
                <w:rFonts w:ascii="Verdana" w:hAnsi="Verdana" w:cstheme="majorHAnsi"/>
                <w:sz w:val="16"/>
                <w:szCs w:val="16"/>
              </w:rPr>
              <w:t>Door</w:t>
            </w:r>
          </w:p>
        </w:tc>
      </w:tr>
      <w:tr w:rsidR="008A748A" w:rsidRPr="00651D5C" w14:paraId="64D20EDB" w14:textId="77777777" w:rsidTr="008A748A">
        <w:trPr>
          <w:cnfStyle w:val="000000100000" w:firstRow="0" w:lastRow="0" w:firstColumn="0" w:lastColumn="0" w:oddVBand="0" w:evenVBand="0" w:oddHBand="1" w:evenHBand="0" w:firstRowFirstColumn="0" w:firstRowLastColumn="0" w:lastRowFirstColumn="0" w:lastRowLastColumn="0"/>
          <w:trHeight w:val="339"/>
        </w:trPr>
        <w:tc>
          <w:tcPr>
            <w:tcW w:w="1271" w:type="dxa"/>
          </w:tcPr>
          <w:p w14:paraId="40E76DA1" w14:textId="12A9BDCB" w:rsidR="008A748A" w:rsidRPr="00651D5C" w:rsidRDefault="008A748A" w:rsidP="008A748A">
            <w:pPr>
              <w:jc w:val="both"/>
              <w:rPr>
                <w:rFonts w:ascii="Verdana" w:hAnsi="Verdana" w:cstheme="majorHAnsi"/>
                <w:sz w:val="16"/>
                <w:szCs w:val="16"/>
              </w:rPr>
            </w:pPr>
            <w:r w:rsidRPr="00651D5C">
              <w:rPr>
                <w:rFonts w:ascii="Verdana" w:hAnsi="Verdana" w:cstheme="majorHAnsi"/>
                <w:sz w:val="16"/>
                <w:szCs w:val="16"/>
              </w:rPr>
              <w:t>1</w:t>
            </w:r>
            <w:r w:rsidR="0046689D">
              <w:rPr>
                <w:rFonts w:ascii="Verdana" w:hAnsi="Verdana" w:cstheme="majorHAnsi"/>
                <w:sz w:val="16"/>
                <w:szCs w:val="16"/>
              </w:rPr>
              <w:t>.0</w:t>
            </w:r>
          </w:p>
        </w:tc>
        <w:tc>
          <w:tcPr>
            <w:tcW w:w="1276" w:type="dxa"/>
          </w:tcPr>
          <w:p w14:paraId="09658E63" w14:textId="0F453AAB" w:rsidR="008A748A" w:rsidRPr="00651D5C" w:rsidRDefault="0046689D" w:rsidP="008A748A">
            <w:pPr>
              <w:jc w:val="both"/>
              <w:rPr>
                <w:rFonts w:ascii="Verdana" w:hAnsi="Verdana" w:cstheme="majorHAnsi"/>
                <w:sz w:val="16"/>
                <w:szCs w:val="16"/>
              </w:rPr>
            </w:pPr>
            <w:r>
              <w:rPr>
                <w:rFonts w:ascii="Verdana" w:hAnsi="Verdana" w:cstheme="majorHAnsi"/>
                <w:sz w:val="16"/>
                <w:szCs w:val="16"/>
              </w:rPr>
              <w:t>2023</w:t>
            </w:r>
          </w:p>
        </w:tc>
        <w:tc>
          <w:tcPr>
            <w:tcW w:w="1417" w:type="dxa"/>
          </w:tcPr>
          <w:p w14:paraId="181417BA" w14:textId="77777777" w:rsidR="008A748A" w:rsidRPr="00651D5C" w:rsidRDefault="008A748A" w:rsidP="008A748A">
            <w:pPr>
              <w:jc w:val="both"/>
              <w:rPr>
                <w:rFonts w:ascii="Verdana" w:hAnsi="Verdana" w:cstheme="majorHAnsi"/>
                <w:sz w:val="16"/>
                <w:szCs w:val="16"/>
              </w:rPr>
            </w:pPr>
            <w:r w:rsidRPr="00651D5C">
              <w:rPr>
                <w:rFonts w:ascii="Verdana" w:hAnsi="Verdana" w:cstheme="majorHAnsi"/>
                <w:sz w:val="16"/>
                <w:szCs w:val="16"/>
              </w:rPr>
              <w:t>Opgesteld</w:t>
            </w:r>
          </w:p>
        </w:tc>
        <w:tc>
          <w:tcPr>
            <w:tcW w:w="2137" w:type="dxa"/>
          </w:tcPr>
          <w:p w14:paraId="55DEF10B" w14:textId="6F1D4C1B" w:rsidR="008A748A" w:rsidRPr="00651D5C" w:rsidRDefault="000F6BFF" w:rsidP="008A748A">
            <w:pPr>
              <w:jc w:val="both"/>
              <w:rPr>
                <w:rFonts w:ascii="Verdana" w:hAnsi="Verdana" w:cstheme="majorHAnsi"/>
                <w:sz w:val="16"/>
                <w:szCs w:val="16"/>
              </w:rPr>
            </w:pPr>
            <w:r>
              <w:rPr>
                <w:rFonts w:ascii="Verdana" w:hAnsi="Verdana" w:cstheme="majorHAnsi"/>
                <w:sz w:val="16"/>
                <w:szCs w:val="16"/>
              </w:rPr>
              <w:t>Juristen ICTRecht Detachering</w:t>
            </w:r>
          </w:p>
        </w:tc>
      </w:tr>
    </w:tbl>
    <w:p w14:paraId="5CD2879E" w14:textId="77777777" w:rsidR="00283F79" w:rsidRPr="00651D5C" w:rsidRDefault="00283F79" w:rsidP="00283F79">
      <w:pPr>
        <w:jc w:val="both"/>
        <w:rPr>
          <w:rFonts w:ascii="Verdana" w:hAnsi="Verdana" w:cstheme="majorHAnsi"/>
          <w:i/>
          <w:sz w:val="20"/>
          <w:szCs w:val="20"/>
        </w:rPr>
      </w:pPr>
    </w:p>
    <w:p w14:paraId="13A996D0" w14:textId="77777777" w:rsidR="00283F79" w:rsidRPr="00651D5C" w:rsidRDefault="00283F79" w:rsidP="00283F79">
      <w:pPr>
        <w:jc w:val="both"/>
        <w:rPr>
          <w:rFonts w:ascii="Verdana" w:hAnsi="Verdana" w:cstheme="majorHAnsi"/>
          <w:i/>
          <w:sz w:val="20"/>
          <w:szCs w:val="20"/>
        </w:rPr>
      </w:pPr>
    </w:p>
    <w:p w14:paraId="6C0B57F1" w14:textId="77777777" w:rsidR="00283F79" w:rsidRPr="00651D5C" w:rsidRDefault="00283F79" w:rsidP="00283F79">
      <w:pPr>
        <w:jc w:val="both"/>
        <w:rPr>
          <w:rFonts w:ascii="Verdana" w:hAnsi="Verdana" w:cstheme="majorHAnsi"/>
          <w:i/>
          <w:sz w:val="20"/>
          <w:szCs w:val="20"/>
        </w:rPr>
      </w:pPr>
    </w:p>
    <w:p w14:paraId="3AE83BAE" w14:textId="77777777" w:rsidR="008A748A" w:rsidRDefault="008A748A" w:rsidP="008A748A">
      <w:pPr>
        <w:pStyle w:val="Kop1"/>
        <w:ind w:left="720"/>
        <w:jc w:val="both"/>
        <w:rPr>
          <w:rFonts w:ascii="Verdana" w:hAnsi="Verdana" w:cstheme="majorHAnsi"/>
          <w:sz w:val="24"/>
          <w:szCs w:val="24"/>
        </w:rPr>
      </w:pPr>
    </w:p>
    <w:p w14:paraId="224B6292" w14:textId="77777777" w:rsidR="008A748A" w:rsidRDefault="008A748A" w:rsidP="008A748A"/>
    <w:p w14:paraId="1356D135" w14:textId="77777777" w:rsidR="008A748A" w:rsidRDefault="008A748A" w:rsidP="008A748A"/>
    <w:p w14:paraId="364DF596" w14:textId="77777777" w:rsidR="008A748A" w:rsidRPr="008A748A" w:rsidRDefault="008A748A" w:rsidP="008A748A"/>
    <w:p w14:paraId="0A39A31A" w14:textId="42A4396B" w:rsidR="00283F79" w:rsidRPr="008A748A" w:rsidRDefault="008A748A" w:rsidP="008A748A">
      <w:pPr>
        <w:pStyle w:val="Kop1"/>
        <w:numPr>
          <w:ilvl w:val="0"/>
          <w:numId w:val="5"/>
        </w:numPr>
        <w:jc w:val="both"/>
        <w:rPr>
          <w:rFonts w:ascii="Verdana" w:hAnsi="Verdana" w:cstheme="majorHAnsi"/>
          <w:b/>
          <w:bCs/>
          <w:sz w:val="24"/>
          <w:szCs w:val="24"/>
        </w:rPr>
      </w:pPr>
      <w:r w:rsidRPr="008A748A">
        <w:rPr>
          <w:rFonts w:ascii="Verdana" w:hAnsi="Verdana" w:cstheme="majorHAnsi"/>
          <w:b/>
          <w:bCs/>
          <w:sz w:val="24"/>
          <w:szCs w:val="24"/>
        </w:rPr>
        <w:lastRenderedPageBreak/>
        <w:t>Inleiding</w:t>
      </w:r>
    </w:p>
    <w:p w14:paraId="6032DB4F" w14:textId="41F7B0E6" w:rsidR="00283F79" w:rsidRPr="00651D5C" w:rsidRDefault="00057CE9" w:rsidP="00283F79">
      <w:pPr>
        <w:spacing w:after="0" w:line="240" w:lineRule="auto"/>
        <w:jc w:val="both"/>
        <w:rPr>
          <w:rFonts w:ascii="Verdana" w:hAnsi="Verdana" w:cstheme="majorHAnsi"/>
          <w:sz w:val="20"/>
          <w:szCs w:val="20"/>
        </w:rPr>
      </w:pPr>
      <w:r>
        <w:rPr>
          <w:rFonts w:ascii="Verdana" w:hAnsi="Verdana" w:cstheme="majorHAnsi"/>
          <w:sz w:val="20"/>
          <w:szCs w:val="20"/>
          <w:lang w:eastAsia="nl-NL"/>
        </w:rPr>
        <w:t xml:space="preserve">De </w:t>
      </w:r>
      <w:proofErr w:type="spellStart"/>
      <w:r>
        <w:rPr>
          <w:rFonts w:ascii="Verdana" w:hAnsi="Verdana" w:cstheme="majorHAnsi"/>
          <w:sz w:val="20"/>
          <w:szCs w:val="20"/>
          <w:lang w:eastAsia="nl-NL"/>
        </w:rPr>
        <w:t>Haemstede</w:t>
      </w:r>
      <w:proofErr w:type="spellEnd"/>
      <w:r>
        <w:rPr>
          <w:rFonts w:ascii="Verdana" w:hAnsi="Verdana" w:cstheme="majorHAnsi"/>
          <w:sz w:val="20"/>
          <w:szCs w:val="20"/>
          <w:lang w:eastAsia="nl-NL"/>
        </w:rPr>
        <w:t xml:space="preserve"> Barger Mavo de (de HBM)</w:t>
      </w:r>
      <w:r w:rsidR="00283F79" w:rsidRPr="00651D5C">
        <w:rPr>
          <w:rFonts w:ascii="Verdana" w:hAnsi="Verdana" w:cstheme="majorHAnsi"/>
          <w:sz w:val="20"/>
          <w:szCs w:val="20"/>
          <w:lang w:eastAsia="nl-NL"/>
        </w:rPr>
        <w:t xml:space="preserve"> verwerkt persoonsgegevens.</w:t>
      </w:r>
      <w:r w:rsidR="00283F79" w:rsidRPr="00651D5C">
        <w:rPr>
          <w:rFonts w:ascii="Verdana" w:hAnsi="Verdana" w:cstheme="majorHAnsi"/>
          <w:sz w:val="20"/>
          <w:szCs w:val="20"/>
        </w:rPr>
        <w:t xml:space="preserve"> </w:t>
      </w:r>
      <w:r w:rsidR="00283F79" w:rsidRPr="00651D5C">
        <w:rPr>
          <w:rFonts w:ascii="Verdana" w:hAnsi="Verdana" w:cstheme="majorHAnsi"/>
          <w:bCs/>
          <w:sz w:val="20"/>
          <w:szCs w:val="20"/>
        </w:rPr>
        <w:t>De</w:t>
      </w:r>
      <w:r w:rsidR="00283F79" w:rsidRPr="00651D5C">
        <w:rPr>
          <w:rFonts w:ascii="Verdana" w:hAnsi="Verdana" w:cstheme="majorHAnsi"/>
          <w:sz w:val="20"/>
          <w:szCs w:val="20"/>
        </w:rPr>
        <w:t xml:space="preserve"> omgang met persoonsgegevens is gebonden aan strenge wettelijke regels. Dit om ervoor te zorgen dat organisaties persoonsgegevens zorgvuldig verwerken. Eén van de regels waaraan organisaties zich te houden hebben, wanneer zij persoonsgegevens verwerken, is het principe van opslagbeperking. Dit principe houdt in dat persoonsgegevens niet langer bewaard mogen worden dan noodzakelijk. De opslagperiode dient tot het absolute minimum beperkt te worden.</w:t>
      </w:r>
    </w:p>
    <w:p w14:paraId="1A144EC0" w14:textId="77777777" w:rsidR="00283F79" w:rsidRPr="00651D5C" w:rsidRDefault="00283F79" w:rsidP="00283F79">
      <w:pPr>
        <w:spacing w:after="0" w:line="240" w:lineRule="auto"/>
        <w:jc w:val="both"/>
        <w:rPr>
          <w:rFonts w:ascii="Verdana" w:hAnsi="Verdana" w:cstheme="majorHAnsi"/>
          <w:sz w:val="20"/>
          <w:szCs w:val="20"/>
        </w:rPr>
      </w:pPr>
    </w:p>
    <w:p w14:paraId="181DE88E" w14:textId="525EF46B" w:rsidR="00283F79" w:rsidRPr="00651D5C" w:rsidRDefault="00283F79" w:rsidP="00283F79">
      <w:pPr>
        <w:spacing w:after="0" w:line="240" w:lineRule="auto"/>
        <w:jc w:val="both"/>
        <w:rPr>
          <w:rFonts w:ascii="Verdana" w:hAnsi="Verdana" w:cstheme="majorHAnsi"/>
          <w:b/>
          <w:sz w:val="20"/>
          <w:szCs w:val="20"/>
        </w:rPr>
      </w:pPr>
      <w:r w:rsidRPr="00651D5C">
        <w:rPr>
          <w:rFonts w:ascii="Verdana" w:hAnsi="Verdana" w:cstheme="majorHAnsi"/>
          <w:sz w:val="20"/>
          <w:szCs w:val="20"/>
        </w:rPr>
        <w:t xml:space="preserve">Het bevoegd gezag is ervoor verantwoordelijk dat persoonsgegevens binnen </w:t>
      </w:r>
      <w:r w:rsidR="00057CE9">
        <w:rPr>
          <w:rFonts w:ascii="Verdana" w:hAnsi="Verdana" w:cstheme="majorHAnsi"/>
          <w:sz w:val="20"/>
          <w:szCs w:val="20"/>
        </w:rPr>
        <w:t>de HBM</w:t>
      </w:r>
      <w:r w:rsidRPr="00651D5C">
        <w:rPr>
          <w:rFonts w:ascii="Verdana" w:hAnsi="Verdana" w:cstheme="majorHAnsi"/>
          <w:sz w:val="20"/>
          <w:szCs w:val="20"/>
        </w:rPr>
        <w:t xml:space="preserve"> gedurende de juiste periodes en conform de wet worden bewaard en vernietigd. Om dit inzichtelijk te maken is dit bewaartermijnenbeleid opgesteld. </w:t>
      </w:r>
    </w:p>
    <w:p w14:paraId="4E6F4A08" w14:textId="77777777" w:rsidR="00283F79" w:rsidRPr="004E6EC7" w:rsidRDefault="00283F79" w:rsidP="008A748A">
      <w:pPr>
        <w:pStyle w:val="Kop1"/>
        <w:numPr>
          <w:ilvl w:val="0"/>
          <w:numId w:val="5"/>
        </w:numPr>
        <w:jc w:val="both"/>
        <w:rPr>
          <w:rFonts w:ascii="Verdana" w:hAnsi="Verdana" w:cstheme="majorHAnsi"/>
          <w:b/>
          <w:bCs/>
          <w:sz w:val="24"/>
          <w:szCs w:val="24"/>
        </w:rPr>
      </w:pPr>
      <w:r w:rsidRPr="004E6EC7">
        <w:rPr>
          <w:rFonts w:ascii="Verdana" w:hAnsi="Verdana" w:cstheme="majorHAnsi"/>
          <w:b/>
          <w:bCs/>
          <w:sz w:val="24"/>
          <w:szCs w:val="24"/>
        </w:rPr>
        <w:t>Persoonsgegevens</w:t>
      </w:r>
    </w:p>
    <w:p w14:paraId="1E77E276" w14:textId="77777777" w:rsidR="00283F79" w:rsidRPr="00651D5C" w:rsidRDefault="00283F79" w:rsidP="00EB7CC9">
      <w:pPr>
        <w:jc w:val="both"/>
        <w:rPr>
          <w:rFonts w:ascii="Verdana" w:hAnsi="Verdana" w:cstheme="majorHAnsi"/>
          <w:sz w:val="20"/>
          <w:szCs w:val="20"/>
          <w:lang w:eastAsia="nl-NL"/>
        </w:rPr>
      </w:pPr>
      <w:r w:rsidRPr="00651D5C">
        <w:rPr>
          <w:rFonts w:ascii="Verdana" w:hAnsi="Verdana" w:cstheme="majorHAnsi"/>
          <w:sz w:val="20"/>
          <w:szCs w:val="20"/>
        </w:rPr>
        <w:t xml:space="preserve">Op grond van de Algemene verordening gegevensbescherming (hierna: AVG) wordt onder het begrip “persoonsgegeven’ verstaan: </w:t>
      </w:r>
    </w:p>
    <w:p w14:paraId="03A72DC6" w14:textId="596759EB" w:rsidR="00283F79" w:rsidRPr="00651D5C" w:rsidRDefault="00283F79" w:rsidP="00EB7CC9">
      <w:pPr>
        <w:ind w:firstLine="708"/>
        <w:jc w:val="both"/>
        <w:rPr>
          <w:rFonts w:ascii="Verdana" w:hAnsi="Verdana" w:cstheme="majorHAnsi"/>
          <w:b/>
          <w:bCs/>
          <w:sz w:val="20"/>
          <w:szCs w:val="20"/>
        </w:rPr>
      </w:pPr>
      <w:r w:rsidRPr="00651D5C">
        <w:rPr>
          <w:rFonts w:ascii="Verdana" w:hAnsi="Verdana" w:cstheme="majorHAnsi"/>
          <w:i/>
          <w:iCs/>
          <w:sz w:val="20"/>
          <w:szCs w:val="20"/>
        </w:rPr>
        <w:t>Alle informatie over een geïdentificeerde of identificeerbare natuurlijke persoon.</w:t>
      </w:r>
      <w:r w:rsidRPr="00651D5C">
        <w:rPr>
          <w:rStyle w:val="Voetnootmarkering"/>
          <w:rFonts w:ascii="Verdana" w:hAnsi="Verdana" w:cstheme="majorHAnsi"/>
          <w:i/>
          <w:iCs/>
          <w:sz w:val="20"/>
          <w:szCs w:val="20"/>
        </w:rPr>
        <w:footnoteReference w:id="1"/>
      </w:r>
      <w:r w:rsidRPr="00651D5C">
        <w:rPr>
          <w:rFonts w:ascii="Verdana" w:hAnsi="Verdana" w:cstheme="majorHAnsi"/>
          <w:b/>
          <w:bCs/>
          <w:sz w:val="20"/>
          <w:szCs w:val="20"/>
        </w:rPr>
        <w:t xml:space="preserve"> </w:t>
      </w:r>
    </w:p>
    <w:p w14:paraId="6BC1150C" w14:textId="0630A8FD" w:rsidR="00461A00" w:rsidRPr="00651D5C" w:rsidRDefault="00283F79" w:rsidP="00EB7CC9">
      <w:pPr>
        <w:jc w:val="both"/>
        <w:rPr>
          <w:rFonts w:ascii="Verdana" w:hAnsi="Verdana" w:cstheme="majorHAnsi"/>
          <w:sz w:val="20"/>
          <w:szCs w:val="20"/>
        </w:rPr>
      </w:pPr>
      <w:r w:rsidRPr="00651D5C">
        <w:rPr>
          <w:rFonts w:ascii="Verdana" w:hAnsi="Verdana" w:cstheme="majorHAnsi"/>
          <w:sz w:val="20"/>
          <w:szCs w:val="20"/>
        </w:rPr>
        <w:t xml:space="preserve">De definitie van ‘persoonsgegeven’ is daarmee zeer breed ingestoken. Het gaat niet alleen om gegevens die direct herleidbaar zijn tot een persoon, zoals een naam, een e-mailadres of een geboortedatum van een </w:t>
      </w:r>
      <w:r w:rsidR="003834CC" w:rsidRPr="00651D5C">
        <w:rPr>
          <w:rFonts w:ascii="Verdana" w:hAnsi="Verdana" w:cstheme="majorHAnsi"/>
          <w:sz w:val="20"/>
          <w:szCs w:val="20"/>
        </w:rPr>
        <w:t>leerling</w:t>
      </w:r>
      <w:r w:rsidRPr="00651D5C">
        <w:rPr>
          <w:rFonts w:ascii="Verdana" w:hAnsi="Verdana" w:cstheme="majorHAnsi"/>
          <w:sz w:val="20"/>
          <w:szCs w:val="20"/>
        </w:rPr>
        <w:t xml:space="preserve"> of werknemer. Ook gegevens die indirect of in combinatie met andere gegevens herleidbaar zijn tot een persoon, zijn aan te merken als persoonsgegevens. Te denken valt dan bijvoorbeeld aan een nummer van een </w:t>
      </w:r>
      <w:r w:rsidR="003834CC" w:rsidRPr="00651D5C">
        <w:rPr>
          <w:rFonts w:ascii="Verdana" w:hAnsi="Verdana" w:cstheme="majorHAnsi"/>
          <w:sz w:val="20"/>
          <w:szCs w:val="20"/>
        </w:rPr>
        <w:t>leerling</w:t>
      </w:r>
      <w:r w:rsidRPr="00651D5C">
        <w:rPr>
          <w:rFonts w:ascii="Verdana" w:hAnsi="Verdana" w:cstheme="majorHAnsi"/>
          <w:sz w:val="20"/>
          <w:szCs w:val="20"/>
        </w:rPr>
        <w:t xml:space="preserve"> of de studievoortgang van een </w:t>
      </w:r>
      <w:r w:rsidR="003834CC" w:rsidRPr="00651D5C">
        <w:rPr>
          <w:rFonts w:ascii="Verdana" w:hAnsi="Verdana" w:cstheme="majorHAnsi"/>
          <w:sz w:val="20"/>
          <w:szCs w:val="20"/>
        </w:rPr>
        <w:t>leerling</w:t>
      </w:r>
      <w:r w:rsidRPr="00651D5C">
        <w:rPr>
          <w:rFonts w:ascii="Verdana" w:hAnsi="Verdana" w:cstheme="majorHAnsi"/>
          <w:sz w:val="20"/>
          <w:szCs w:val="20"/>
        </w:rPr>
        <w:t xml:space="preserve">. Zolang het, op welke manier dan ook, mogelijk is om te achterhalen van wie de gegevens zijn, vallen deze gegevens onder de definitie van een persoonsgegeven onder de AVG. </w:t>
      </w:r>
    </w:p>
    <w:p w14:paraId="21A5F8FD" w14:textId="77777777" w:rsidR="00283F79" w:rsidRPr="004E6EC7" w:rsidRDefault="00283F79" w:rsidP="008A748A">
      <w:pPr>
        <w:pStyle w:val="Kop1"/>
        <w:numPr>
          <w:ilvl w:val="0"/>
          <w:numId w:val="5"/>
        </w:numPr>
        <w:jc w:val="both"/>
        <w:rPr>
          <w:rFonts w:ascii="Verdana" w:hAnsi="Verdana" w:cstheme="majorHAnsi"/>
          <w:b/>
          <w:bCs/>
          <w:sz w:val="24"/>
          <w:szCs w:val="24"/>
        </w:rPr>
      </w:pPr>
      <w:r w:rsidRPr="004E6EC7">
        <w:rPr>
          <w:rFonts w:ascii="Verdana" w:hAnsi="Verdana" w:cstheme="majorHAnsi"/>
          <w:b/>
          <w:bCs/>
          <w:sz w:val="24"/>
          <w:szCs w:val="24"/>
        </w:rPr>
        <w:t>Bewaartermijnen</w:t>
      </w:r>
    </w:p>
    <w:p w14:paraId="774DCD0F" w14:textId="154164F4" w:rsidR="00283F79" w:rsidRPr="00651D5C" w:rsidRDefault="00283F79" w:rsidP="00283F79">
      <w:pPr>
        <w:spacing w:line="240" w:lineRule="auto"/>
        <w:jc w:val="both"/>
        <w:rPr>
          <w:rFonts w:ascii="Verdana" w:hAnsi="Verdana" w:cstheme="majorHAnsi"/>
          <w:sz w:val="20"/>
          <w:szCs w:val="20"/>
        </w:rPr>
      </w:pPr>
      <w:r w:rsidRPr="00651D5C">
        <w:rPr>
          <w:rFonts w:ascii="Verdana" w:hAnsi="Verdana" w:cstheme="majorHAnsi"/>
          <w:sz w:val="20"/>
          <w:szCs w:val="20"/>
        </w:rPr>
        <w:t xml:space="preserve">Op basis van de AVG mogen persoonsgegevens niet langer worden bewaard dan noodzakelijk is voor het doeleinde waarvoor zij zijn verzameld. Per categorie persoonsgegevens die verwerkt wordt, dient daarom een duidelijke en beargumenteerde bewaartermijn te zijn vastgelegd. Het is aan de verwerkingsverantwoordelijke, en daarmee aan </w:t>
      </w:r>
      <w:r w:rsidR="00057CE9">
        <w:rPr>
          <w:rFonts w:ascii="Verdana" w:hAnsi="Verdana" w:cstheme="majorHAnsi"/>
          <w:sz w:val="20"/>
          <w:szCs w:val="20"/>
        </w:rPr>
        <w:t>de HBM</w:t>
      </w:r>
      <w:r w:rsidRPr="00651D5C">
        <w:rPr>
          <w:rFonts w:ascii="Verdana" w:hAnsi="Verdana" w:cstheme="majorHAnsi"/>
          <w:sz w:val="20"/>
          <w:szCs w:val="20"/>
        </w:rPr>
        <w:t>, om bewaartermijnen vast te leggen. Daarbij dient ten eerste rekening gehouden te worden met wettelijk verplichte bewaartermijnen, zoals de verschillende bewaartermijnen die volgen uit de onderwijswetten (zie bijlage 1)</w:t>
      </w:r>
      <w:r w:rsidR="00836325" w:rsidRPr="00651D5C">
        <w:rPr>
          <w:rFonts w:ascii="Verdana" w:hAnsi="Verdana" w:cstheme="majorHAnsi"/>
          <w:sz w:val="20"/>
          <w:szCs w:val="20"/>
        </w:rPr>
        <w:t xml:space="preserve">, </w:t>
      </w:r>
      <w:r w:rsidR="007A6A44" w:rsidRPr="00651D5C">
        <w:rPr>
          <w:rFonts w:ascii="Verdana" w:hAnsi="Verdana" w:cstheme="majorHAnsi"/>
          <w:sz w:val="20"/>
          <w:szCs w:val="20"/>
        </w:rPr>
        <w:t xml:space="preserve">de bewaartermijnen die binnen het </w:t>
      </w:r>
      <w:r w:rsidR="00057CE9">
        <w:rPr>
          <w:rFonts w:ascii="Verdana" w:hAnsi="Verdana" w:cstheme="majorHAnsi"/>
          <w:sz w:val="20"/>
          <w:szCs w:val="20"/>
        </w:rPr>
        <w:t>de HBM</w:t>
      </w:r>
      <w:r w:rsidR="007A6A44" w:rsidRPr="00651D5C">
        <w:rPr>
          <w:rFonts w:ascii="Verdana" w:hAnsi="Verdana" w:cstheme="majorHAnsi"/>
          <w:sz w:val="20"/>
          <w:szCs w:val="20"/>
        </w:rPr>
        <w:t xml:space="preserve"> gehanteerd worden voor gegevens van </w:t>
      </w:r>
      <w:r w:rsidR="003834CC" w:rsidRPr="00651D5C">
        <w:rPr>
          <w:rFonts w:ascii="Verdana" w:hAnsi="Verdana" w:cstheme="majorHAnsi"/>
          <w:sz w:val="20"/>
          <w:szCs w:val="20"/>
        </w:rPr>
        <w:t>leerlingen</w:t>
      </w:r>
      <w:r w:rsidR="007A6A44" w:rsidRPr="00651D5C">
        <w:rPr>
          <w:rFonts w:ascii="Verdana" w:hAnsi="Verdana" w:cstheme="majorHAnsi"/>
          <w:sz w:val="20"/>
          <w:szCs w:val="20"/>
        </w:rPr>
        <w:t xml:space="preserve"> (zie bijlage 2), </w:t>
      </w:r>
      <w:r w:rsidRPr="00651D5C">
        <w:rPr>
          <w:rFonts w:ascii="Verdana" w:hAnsi="Verdana" w:cstheme="majorHAnsi"/>
          <w:sz w:val="20"/>
          <w:szCs w:val="20"/>
        </w:rPr>
        <w:t>de verplichte bewaartermijnen die gelden voor bepaalde gegevens die verwerkt worden van werknemers</w:t>
      </w:r>
      <w:r w:rsidR="007A6A44" w:rsidRPr="00651D5C">
        <w:rPr>
          <w:rFonts w:ascii="Verdana" w:hAnsi="Verdana" w:cstheme="majorHAnsi"/>
          <w:sz w:val="20"/>
          <w:szCs w:val="20"/>
        </w:rPr>
        <w:t xml:space="preserve"> </w:t>
      </w:r>
      <w:r w:rsidRPr="00651D5C">
        <w:rPr>
          <w:rFonts w:ascii="Verdana" w:hAnsi="Verdana" w:cstheme="majorHAnsi"/>
          <w:sz w:val="20"/>
          <w:szCs w:val="20"/>
        </w:rPr>
        <w:t xml:space="preserve">(zie bijlage </w:t>
      </w:r>
      <w:r w:rsidR="007A6A44" w:rsidRPr="00651D5C">
        <w:rPr>
          <w:rFonts w:ascii="Verdana" w:hAnsi="Verdana" w:cstheme="majorHAnsi"/>
          <w:sz w:val="20"/>
          <w:szCs w:val="20"/>
        </w:rPr>
        <w:t>3</w:t>
      </w:r>
      <w:r w:rsidRPr="00651D5C">
        <w:rPr>
          <w:rFonts w:ascii="Verdana" w:hAnsi="Verdana" w:cstheme="majorHAnsi"/>
          <w:sz w:val="20"/>
          <w:szCs w:val="20"/>
        </w:rPr>
        <w:t>)</w:t>
      </w:r>
      <w:r w:rsidR="007A6A44" w:rsidRPr="00651D5C">
        <w:rPr>
          <w:rFonts w:ascii="Verdana" w:hAnsi="Verdana" w:cstheme="majorHAnsi"/>
          <w:sz w:val="20"/>
          <w:szCs w:val="20"/>
        </w:rPr>
        <w:t xml:space="preserve"> </w:t>
      </w:r>
      <w:r w:rsidR="00A2275A" w:rsidRPr="00651D5C">
        <w:rPr>
          <w:rFonts w:ascii="Verdana" w:hAnsi="Verdana" w:cstheme="majorHAnsi"/>
          <w:sz w:val="20"/>
          <w:szCs w:val="20"/>
        </w:rPr>
        <w:t xml:space="preserve">en de uitgebreidere bewaartermijnen die binnen </w:t>
      </w:r>
      <w:r w:rsidR="00057CE9">
        <w:rPr>
          <w:rFonts w:ascii="Verdana" w:hAnsi="Verdana" w:cstheme="majorHAnsi"/>
          <w:sz w:val="20"/>
          <w:szCs w:val="20"/>
        </w:rPr>
        <w:t>de HBM</w:t>
      </w:r>
      <w:r w:rsidR="00A2275A" w:rsidRPr="00651D5C">
        <w:rPr>
          <w:rFonts w:ascii="Verdana" w:hAnsi="Verdana" w:cstheme="majorHAnsi"/>
          <w:sz w:val="20"/>
          <w:szCs w:val="20"/>
        </w:rPr>
        <w:t xml:space="preserve"> gehanteerd worden voor gegevens van werknemers en sollicitanten (zie bijlage 4)</w:t>
      </w:r>
      <w:r w:rsidRPr="00651D5C">
        <w:rPr>
          <w:rFonts w:ascii="Verdana" w:hAnsi="Verdana" w:cstheme="majorHAnsi"/>
          <w:sz w:val="20"/>
          <w:szCs w:val="20"/>
        </w:rPr>
        <w:t xml:space="preserve">. Daarnaast dienen bepaalde gegevens op grond van de Archiefwet na afloop van een bepaalde termijn vernietigd of juist overgebracht te worden naar een overheidsarchief of -bewaarplaats. Informatie die onder de Archiefwet valt, mag alleen worden vernietigd als daarvoor een selectielijst is vastgesteld waarin de gegevens als vernietigbaar zijn aangemerkt. Zijn de gegevens niet als vernietigbaar aangemerkt, dan dienen zij gearchiveerd te worden (meer hierover in hoofdstuk 4). </w:t>
      </w:r>
    </w:p>
    <w:p w14:paraId="0656D242" w14:textId="63289B4E" w:rsidR="004E6EC7" w:rsidRPr="00651D5C" w:rsidRDefault="00283F79" w:rsidP="00461A00">
      <w:pPr>
        <w:spacing w:line="240" w:lineRule="auto"/>
        <w:jc w:val="both"/>
        <w:rPr>
          <w:rFonts w:ascii="Verdana" w:hAnsi="Verdana" w:cstheme="majorHAnsi"/>
          <w:sz w:val="20"/>
          <w:szCs w:val="20"/>
        </w:rPr>
      </w:pPr>
      <w:r w:rsidRPr="00651D5C">
        <w:rPr>
          <w:rFonts w:ascii="Verdana" w:hAnsi="Verdana" w:cstheme="majorHAnsi"/>
          <w:sz w:val="20"/>
          <w:szCs w:val="20"/>
        </w:rPr>
        <w:t xml:space="preserve">Bij afwezigheid van een wettelijke bewaarplicht, dient </w:t>
      </w:r>
      <w:r w:rsidR="00057CE9">
        <w:rPr>
          <w:rFonts w:ascii="Verdana" w:hAnsi="Verdana" w:cstheme="majorHAnsi"/>
          <w:sz w:val="20"/>
          <w:szCs w:val="20"/>
        </w:rPr>
        <w:t>de HBM</w:t>
      </w:r>
      <w:r w:rsidRPr="00651D5C">
        <w:rPr>
          <w:rFonts w:ascii="Verdana" w:hAnsi="Verdana" w:cstheme="majorHAnsi"/>
          <w:sz w:val="20"/>
          <w:szCs w:val="20"/>
        </w:rPr>
        <w:t xml:space="preserve"> een eigen bewaartermijn te bepalen. Deze zelf vastgestelde bewaartermijn dient bepaald te worden op basis van de noodzakelijkheid om persoonsgegevens te bewaren voor het doel waarvoor de persoonsgegevens in eerste instantie zijn verzameld. De AVG zelf noemt geen concrete bewaartermijnen, maar laat het aan de verwerkingsverantwoordelijke over om te bepalen hoelang het noodzakelijk is om persoonsgegevens te bewaren. Daarbij dient het </w:t>
      </w:r>
      <w:r w:rsidRPr="00651D5C">
        <w:rPr>
          <w:rFonts w:ascii="Verdana" w:hAnsi="Verdana" w:cstheme="majorHAnsi"/>
          <w:sz w:val="20"/>
          <w:szCs w:val="20"/>
        </w:rPr>
        <w:lastRenderedPageBreak/>
        <w:t xml:space="preserve">noodzakelijkheidsvereiste strikt genomen te worden: wanneer het bewaren van persoonsgegevens enkel “handig” is, mogen zij niet bewaard blijven. </w:t>
      </w:r>
    </w:p>
    <w:p w14:paraId="7BB9C5C6" w14:textId="77777777" w:rsidR="00283F79" w:rsidRPr="004E6EC7" w:rsidRDefault="00283F79" w:rsidP="008A748A">
      <w:pPr>
        <w:pStyle w:val="Lijstalinea"/>
        <w:numPr>
          <w:ilvl w:val="0"/>
          <w:numId w:val="5"/>
        </w:numPr>
        <w:jc w:val="both"/>
        <w:rPr>
          <w:rFonts w:ascii="Verdana" w:eastAsia="Calibri" w:hAnsi="Verdana" w:cstheme="majorHAnsi"/>
          <w:b/>
          <w:bCs/>
          <w:sz w:val="24"/>
          <w:szCs w:val="24"/>
        </w:rPr>
      </w:pPr>
      <w:r w:rsidRPr="004E6EC7">
        <w:rPr>
          <w:rStyle w:val="Kop1Char"/>
          <w:rFonts w:ascii="Verdana" w:hAnsi="Verdana" w:cstheme="majorHAnsi"/>
          <w:b/>
          <w:bCs/>
          <w:sz w:val="24"/>
          <w:szCs w:val="24"/>
        </w:rPr>
        <w:t>Archiefwet</w:t>
      </w:r>
    </w:p>
    <w:p w14:paraId="36A25A58" w14:textId="2223D94B" w:rsidR="008C7D11" w:rsidRPr="00651D5C" w:rsidRDefault="00057CE9" w:rsidP="008C7D11">
      <w:pPr>
        <w:spacing w:line="240" w:lineRule="auto"/>
        <w:jc w:val="both"/>
        <w:rPr>
          <w:rFonts w:ascii="Verdana" w:eastAsia="Calibri" w:hAnsi="Verdana" w:cstheme="majorHAnsi"/>
          <w:sz w:val="20"/>
          <w:szCs w:val="20"/>
        </w:rPr>
      </w:pPr>
      <w:r>
        <w:rPr>
          <w:rFonts w:ascii="Verdana" w:eastAsia="Calibri" w:hAnsi="Verdana" w:cstheme="majorHAnsi"/>
          <w:sz w:val="20"/>
          <w:szCs w:val="20"/>
        </w:rPr>
        <w:t>De HBM</w:t>
      </w:r>
      <w:r w:rsidR="00283F79" w:rsidRPr="00651D5C">
        <w:rPr>
          <w:rFonts w:ascii="Verdana" w:eastAsia="Calibri" w:hAnsi="Verdana" w:cstheme="majorHAnsi"/>
          <w:sz w:val="20"/>
          <w:szCs w:val="20"/>
        </w:rPr>
        <w:t xml:space="preserve"> valt onder de Archiefwet voor zover zij openbaar gezag-taken uitoefent. Het gaat dan in ieder geval om:</w:t>
      </w:r>
    </w:p>
    <w:p w14:paraId="19248F95" w14:textId="77777777" w:rsidR="008C7D11" w:rsidRPr="008C7D11" w:rsidRDefault="008C7D11" w:rsidP="008C7D11">
      <w:pPr>
        <w:numPr>
          <w:ilvl w:val="0"/>
          <w:numId w:val="2"/>
        </w:numPr>
        <w:spacing w:after="0" w:line="240" w:lineRule="auto"/>
        <w:jc w:val="both"/>
        <w:rPr>
          <w:rFonts w:ascii="Verdana" w:eastAsia="Calibri" w:hAnsi="Verdana" w:cstheme="majorHAnsi"/>
          <w:sz w:val="20"/>
          <w:szCs w:val="20"/>
        </w:rPr>
      </w:pPr>
      <w:r w:rsidRPr="008C7D11">
        <w:rPr>
          <w:rFonts w:ascii="Verdana" w:eastAsia="Calibri" w:hAnsi="Verdana" w:cstheme="majorHAnsi"/>
          <w:sz w:val="20"/>
          <w:szCs w:val="20"/>
        </w:rPr>
        <w:t xml:space="preserve">het afgeven van </w:t>
      </w:r>
      <w:r w:rsidRPr="008C7D11">
        <w:rPr>
          <w:rFonts w:ascii="Verdana" w:eastAsia="Calibri" w:hAnsi="Verdana" w:cstheme="majorHAnsi"/>
          <w:i/>
          <w:sz w:val="20"/>
          <w:szCs w:val="20"/>
        </w:rPr>
        <w:t xml:space="preserve">getuigschriften en diploma’s </w:t>
      </w:r>
      <w:r w:rsidRPr="008C7D11">
        <w:rPr>
          <w:rFonts w:ascii="Verdana" w:eastAsia="Calibri" w:hAnsi="Verdana" w:cstheme="majorHAnsi"/>
          <w:sz w:val="20"/>
          <w:szCs w:val="20"/>
        </w:rPr>
        <w:t xml:space="preserve">door het bevoegd gezag op grond van onderwijswetgeving (diploma’s en cijferlijsten); </w:t>
      </w:r>
    </w:p>
    <w:p w14:paraId="2AA50792" w14:textId="77777777" w:rsidR="008C7D11" w:rsidRPr="008C7D11" w:rsidRDefault="008C7D11" w:rsidP="008C7D11">
      <w:pPr>
        <w:numPr>
          <w:ilvl w:val="0"/>
          <w:numId w:val="2"/>
        </w:numPr>
        <w:spacing w:after="0" w:line="240" w:lineRule="auto"/>
        <w:jc w:val="both"/>
        <w:rPr>
          <w:rFonts w:ascii="Verdana" w:eastAsia="Calibri" w:hAnsi="Verdana" w:cstheme="majorHAnsi"/>
          <w:sz w:val="20"/>
          <w:szCs w:val="20"/>
        </w:rPr>
      </w:pPr>
      <w:r w:rsidRPr="008C7D11">
        <w:rPr>
          <w:rFonts w:ascii="Verdana" w:eastAsia="Calibri" w:hAnsi="Verdana" w:cstheme="majorHAnsi"/>
          <w:sz w:val="20"/>
          <w:szCs w:val="20"/>
        </w:rPr>
        <w:t xml:space="preserve">besluiten tot het verlenen van </w:t>
      </w:r>
      <w:r w:rsidRPr="008C7D11">
        <w:rPr>
          <w:rFonts w:ascii="Verdana" w:eastAsia="Calibri" w:hAnsi="Verdana" w:cstheme="majorHAnsi"/>
          <w:i/>
          <w:sz w:val="20"/>
          <w:szCs w:val="20"/>
        </w:rPr>
        <w:t>vrijstelling</w:t>
      </w:r>
      <w:r w:rsidRPr="008C7D11">
        <w:rPr>
          <w:rFonts w:ascii="Verdana" w:eastAsia="Calibri" w:hAnsi="Verdana" w:cstheme="majorHAnsi"/>
          <w:sz w:val="20"/>
          <w:szCs w:val="20"/>
        </w:rPr>
        <w:t xml:space="preserve"> op grond van de Leerplichtwet (bij jonge leerlingen, bij vakantie buiten schoolvakantie en bij andere gewichtige omstandigheden; in alle gevallen dient het verlof door de directeur van de school zijn toegekend).</w:t>
      </w:r>
    </w:p>
    <w:p w14:paraId="132C618E" w14:textId="77777777" w:rsidR="00121D81" w:rsidRPr="00651D5C" w:rsidRDefault="00121D81" w:rsidP="00283F79">
      <w:pPr>
        <w:spacing w:after="0" w:line="240" w:lineRule="auto"/>
        <w:jc w:val="both"/>
        <w:rPr>
          <w:rFonts w:ascii="Verdana" w:eastAsia="Calibri" w:hAnsi="Verdana" w:cstheme="majorHAnsi"/>
          <w:sz w:val="20"/>
          <w:szCs w:val="20"/>
        </w:rPr>
      </w:pPr>
    </w:p>
    <w:p w14:paraId="4C75DCFF" w14:textId="397EA5D3" w:rsidR="00121D81" w:rsidRPr="00651D5C" w:rsidRDefault="00121D81" w:rsidP="00121D81">
      <w:pPr>
        <w:spacing w:after="0" w:line="240" w:lineRule="auto"/>
        <w:jc w:val="both"/>
        <w:rPr>
          <w:rFonts w:ascii="Verdana" w:eastAsia="Calibri" w:hAnsi="Verdana" w:cstheme="majorHAnsi"/>
          <w:sz w:val="20"/>
          <w:szCs w:val="20"/>
        </w:rPr>
      </w:pPr>
      <w:r w:rsidRPr="00121D81">
        <w:rPr>
          <w:rFonts w:ascii="Verdana" w:eastAsia="Calibri" w:hAnsi="Verdana" w:cstheme="majorHAnsi"/>
          <w:sz w:val="20"/>
          <w:szCs w:val="20"/>
        </w:rPr>
        <w:t xml:space="preserve">Op dit moment is er in het kader van de Archiefwet nog geen geldige selectielijst waarin beschreven is welke gegevens vernietigd mogen worden, maar de PO-Raad en VO-raad zijn bezig om deze voor het </w:t>
      </w:r>
      <w:r w:rsidR="004265FB">
        <w:rPr>
          <w:rFonts w:ascii="Verdana" w:eastAsia="Calibri" w:hAnsi="Verdana" w:cstheme="majorHAnsi"/>
          <w:sz w:val="20"/>
          <w:szCs w:val="20"/>
        </w:rPr>
        <w:t>PO</w:t>
      </w:r>
      <w:r w:rsidRPr="00121D81">
        <w:rPr>
          <w:rFonts w:ascii="Verdana" w:eastAsia="Calibri" w:hAnsi="Verdana" w:cstheme="majorHAnsi"/>
          <w:sz w:val="20"/>
          <w:szCs w:val="20"/>
        </w:rPr>
        <w:t xml:space="preserve"> en </w:t>
      </w:r>
      <w:r w:rsidR="004265FB">
        <w:rPr>
          <w:rFonts w:ascii="Verdana" w:eastAsia="Calibri" w:hAnsi="Verdana" w:cstheme="majorHAnsi"/>
          <w:sz w:val="20"/>
          <w:szCs w:val="20"/>
        </w:rPr>
        <w:t>VO</w:t>
      </w:r>
      <w:r w:rsidRPr="00121D81">
        <w:rPr>
          <w:rFonts w:ascii="Verdana" w:eastAsia="Calibri" w:hAnsi="Verdana" w:cstheme="majorHAnsi"/>
          <w:sz w:val="20"/>
          <w:szCs w:val="20"/>
        </w:rPr>
        <w:t xml:space="preserve"> te ontwikkelen. </w:t>
      </w:r>
    </w:p>
    <w:p w14:paraId="32B8B7D7" w14:textId="77777777" w:rsidR="00121D81" w:rsidRPr="00121D81" w:rsidRDefault="00121D81" w:rsidP="00121D81">
      <w:pPr>
        <w:spacing w:after="0" w:line="240" w:lineRule="auto"/>
        <w:jc w:val="both"/>
        <w:rPr>
          <w:rFonts w:ascii="Verdana" w:eastAsia="Calibri" w:hAnsi="Verdana" w:cstheme="majorHAnsi"/>
          <w:sz w:val="20"/>
          <w:szCs w:val="20"/>
        </w:rPr>
      </w:pPr>
    </w:p>
    <w:p w14:paraId="60AC0EC2" w14:textId="2AC50A20" w:rsidR="00121D81" w:rsidRPr="00121D81" w:rsidRDefault="00121D81" w:rsidP="00121D81">
      <w:pPr>
        <w:spacing w:after="0" w:line="240" w:lineRule="auto"/>
        <w:jc w:val="both"/>
        <w:rPr>
          <w:rFonts w:ascii="Verdana" w:eastAsia="Calibri" w:hAnsi="Verdana" w:cstheme="majorHAnsi"/>
          <w:sz w:val="20"/>
          <w:szCs w:val="20"/>
        </w:rPr>
      </w:pPr>
      <w:r w:rsidRPr="00121D81">
        <w:rPr>
          <w:rFonts w:ascii="Verdana" w:eastAsia="Calibri" w:hAnsi="Verdana" w:cstheme="majorHAnsi"/>
          <w:sz w:val="20"/>
          <w:szCs w:val="20"/>
        </w:rPr>
        <w:t xml:space="preserve">In de selectielijst wordt ook aangegeven of – en welke - archiefbescheiden naar een gemeentearchief of regionaal historisch centrum </w:t>
      </w:r>
      <w:r w:rsidR="00FD246B" w:rsidRPr="00651D5C">
        <w:rPr>
          <w:rFonts w:ascii="Verdana" w:eastAsia="Calibri" w:hAnsi="Verdana" w:cstheme="majorHAnsi"/>
          <w:sz w:val="20"/>
          <w:szCs w:val="20"/>
        </w:rPr>
        <w:t xml:space="preserve">(RHC) </w:t>
      </w:r>
      <w:r w:rsidRPr="00121D81">
        <w:rPr>
          <w:rFonts w:ascii="Verdana" w:eastAsia="Calibri" w:hAnsi="Verdana" w:cstheme="majorHAnsi"/>
          <w:sz w:val="20"/>
          <w:szCs w:val="20"/>
        </w:rPr>
        <w:t xml:space="preserve">moeten worden overgebracht voor blijvende bewaring. Tot de selectielijst er is, luidt het advies om documentatie over vrijstellingen van de leerplicht en getuigschriften/diploma’s niet te vernietigen en te bewaren. </w:t>
      </w:r>
    </w:p>
    <w:p w14:paraId="43BF0670" w14:textId="77777777" w:rsidR="00121D81" w:rsidRPr="00121D81" w:rsidRDefault="00121D81" w:rsidP="00121D81">
      <w:pPr>
        <w:spacing w:after="0" w:line="240" w:lineRule="auto"/>
        <w:jc w:val="both"/>
        <w:rPr>
          <w:rFonts w:ascii="Verdana" w:eastAsia="Calibri" w:hAnsi="Verdana" w:cstheme="majorHAnsi"/>
          <w:sz w:val="20"/>
          <w:szCs w:val="20"/>
        </w:rPr>
      </w:pPr>
    </w:p>
    <w:p w14:paraId="35AAE69E" w14:textId="1C1466DE" w:rsidR="00121D81" w:rsidRPr="00651D5C" w:rsidRDefault="00121D81" w:rsidP="00283F79">
      <w:pPr>
        <w:spacing w:after="0" w:line="240" w:lineRule="auto"/>
        <w:jc w:val="both"/>
        <w:rPr>
          <w:rFonts w:ascii="Verdana" w:eastAsia="Calibri" w:hAnsi="Verdana" w:cstheme="majorHAnsi"/>
          <w:sz w:val="20"/>
          <w:szCs w:val="20"/>
        </w:rPr>
      </w:pPr>
      <w:r w:rsidRPr="00121D81">
        <w:rPr>
          <w:rFonts w:ascii="Verdana" w:eastAsia="Calibri" w:hAnsi="Verdana" w:cstheme="majorHAnsi"/>
          <w:sz w:val="20"/>
          <w:szCs w:val="20"/>
        </w:rPr>
        <w:t xml:space="preserve">Als getuigschriften en/of diploma’s in geautomatiseerde schooladministratiesystemen worden gebuikt voor het examenbeheer, vallen die gegevens onder de bepalingen van de Archiefwet. Er moet dan worden gewaarborgd dat de examengegevens door het systeem worden gearchiveerd en niet ontijdig worden vernietigd of overschreven. </w:t>
      </w:r>
    </w:p>
    <w:p w14:paraId="6C43D745" w14:textId="6F0588B3" w:rsidR="00283F79" w:rsidRPr="004E6EC7" w:rsidRDefault="00283F79" w:rsidP="008A748A">
      <w:pPr>
        <w:pStyle w:val="Kop1"/>
        <w:numPr>
          <w:ilvl w:val="0"/>
          <w:numId w:val="5"/>
        </w:numPr>
        <w:jc w:val="both"/>
        <w:rPr>
          <w:rFonts w:ascii="Verdana" w:eastAsia="Calibri" w:hAnsi="Verdana" w:cstheme="majorHAnsi"/>
          <w:b/>
          <w:bCs/>
          <w:sz w:val="24"/>
          <w:szCs w:val="24"/>
        </w:rPr>
      </w:pPr>
      <w:r w:rsidRPr="004E6EC7">
        <w:rPr>
          <w:rFonts w:ascii="Verdana" w:eastAsia="Calibri" w:hAnsi="Verdana" w:cstheme="majorHAnsi"/>
          <w:b/>
          <w:bCs/>
          <w:sz w:val="24"/>
          <w:szCs w:val="24"/>
        </w:rPr>
        <w:t>Stukken medezeggenschaps</w:t>
      </w:r>
      <w:r w:rsidR="00C2280A">
        <w:rPr>
          <w:rFonts w:ascii="Verdana" w:eastAsia="Calibri" w:hAnsi="Verdana" w:cstheme="majorHAnsi"/>
          <w:b/>
          <w:bCs/>
          <w:sz w:val="24"/>
          <w:szCs w:val="24"/>
        </w:rPr>
        <w:t>raad</w:t>
      </w:r>
    </w:p>
    <w:p w14:paraId="01A65593" w14:textId="015152AE" w:rsidR="00283F79" w:rsidRPr="00651D5C" w:rsidRDefault="00283F79" w:rsidP="00283F79">
      <w:pPr>
        <w:spacing w:line="240" w:lineRule="auto"/>
        <w:jc w:val="both"/>
        <w:rPr>
          <w:rFonts w:ascii="Verdana" w:hAnsi="Verdana" w:cstheme="majorHAnsi"/>
          <w:sz w:val="20"/>
          <w:szCs w:val="20"/>
        </w:rPr>
      </w:pPr>
      <w:r w:rsidRPr="00651D5C">
        <w:rPr>
          <w:rFonts w:ascii="Verdana" w:hAnsi="Verdana" w:cstheme="majorHAnsi"/>
          <w:sz w:val="20"/>
          <w:szCs w:val="20"/>
        </w:rPr>
        <w:t xml:space="preserve">Ook stukken van </w:t>
      </w:r>
      <w:r w:rsidR="005E5A65">
        <w:rPr>
          <w:rFonts w:ascii="Verdana" w:hAnsi="Verdana" w:cstheme="majorHAnsi"/>
          <w:sz w:val="20"/>
          <w:szCs w:val="20"/>
        </w:rPr>
        <w:t xml:space="preserve">de </w:t>
      </w:r>
      <w:r w:rsidRPr="00651D5C">
        <w:rPr>
          <w:rFonts w:ascii="Verdana" w:hAnsi="Verdana" w:cstheme="majorHAnsi"/>
          <w:sz w:val="20"/>
          <w:szCs w:val="20"/>
        </w:rPr>
        <w:t>medezeggenschaps</w:t>
      </w:r>
      <w:r w:rsidR="00C2280A">
        <w:rPr>
          <w:rFonts w:ascii="Verdana" w:hAnsi="Verdana" w:cstheme="majorHAnsi"/>
          <w:sz w:val="20"/>
          <w:szCs w:val="20"/>
        </w:rPr>
        <w:t>raad (MR)</w:t>
      </w:r>
      <w:r w:rsidR="00917EFF">
        <w:rPr>
          <w:rFonts w:ascii="Verdana" w:hAnsi="Verdana" w:cstheme="majorHAnsi"/>
          <w:sz w:val="20"/>
          <w:szCs w:val="20"/>
        </w:rPr>
        <w:t xml:space="preserve"> </w:t>
      </w:r>
      <w:r w:rsidRPr="00651D5C">
        <w:rPr>
          <w:rFonts w:ascii="Verdana" w:hAnsi="Verdana" w:cstheme="majorHAnsi"/>
          <w:sz w:val="20"/>
          <w:szCs w:val="20"/>
        </w:rPr>
        <w:t xml:space="preserve">kunnen persoonsgegevens bevatten. Hoewel stukken van </w:t>
      </w:r>
      <w:r w:rsidR="00C2280A">
        <w:rPr>
          <w:rFonts w:ascii="Verdana" w:hAnsi="Verdana" w:cstheme="majorHAnsi"/>
          <w:sz w:val="20"/>
          <w:szCs w:val="20"/>
        </w:rPr>
        <w:t>de MR</w:t>
      </w:r>
      <w:r w:rsidRPr="00651D5C">
        <w:rPr>
          <w:rFonts w:ascii="Verdana" w:hAnsi="Verdana" w:cstheme="majorHAnsi"/>
          <w:sz w:val="20"/>
          <w:szCs w:val="20"/>
        </w:rPr>
        <w:t xml:space="preserve"> vaak langere tijd bewaard dienen te blijven, is het niet gewenst dat de persoonsgegevens die in deze stukken zijn opgenomen, langer bewaard blijven dan noodzakelijk. Ook de verwerking van persoonsgegevens in deze stukken is ten slotte gebonden aan de AVG. </w:t>
      </w:r>
    </w:p>
    <w:p w14:paraId="652DA445" w14:textId="53C29981" w:rsidR="00283F79" w:rsidRPr="00651D5C" w:rsidRDefault="00283F79" w:rsidP="00283F79">
      <w:pPr>
        <w:spacing w:line="240" w:lineRule="auto"/>
        <w:jc w:val="both"/>
        <w:rPr>
          <w:rFonts w:ascii="Verdana" w:hAnsi="Verdana" w:cstheme="majorHAnsi"/>
          <w:sz w:val="20"/>
          <w:szCs w:val="20"/>
        </w:rPr>
      </w:pPr>
      <w:r w:rsidRPr="00651D5C">
        <w:rPr>
          <w:rFonts w:ascii="Verdana" w:hAnsi="Verdana" w:cstheme="majorHAnsi"/>
          <w:sz w:val="20"/>
          <w:szCs w:val="20"/>
        </w:rPr>
        <w:t xml:space="preserve">Om te voorkomen dat persoonsgegevens in stukken van </w:t>
      </w:r>
      <w:r w:rsidR="005E5A65">
        <w:rPr>
          <w:rFonts w:ascii="Verdana" w:hAnsi="Verdana" w:cstheme="majorHAnsi"/>
          <w:sz w:val="20"/>
          <w:szCs w:val="20"/>
        </w:rPr>
        <w:t>de MR</w:t>
      </w:r>
      <w:r w:rsidRPr="00651D5C">
        <w:rPr>
          <w:rFonts w:ascii="Verdana" w:hAnsi="Verdana" w:cstheme="majorHAnsi"/>
          <w:sz w:val="20"/>
          <w:szCs w:val="20"/>
        </w:rPr>
        <w:t xml:space="preserve"> langer bewaard blijven dan noodzakelijk, dienen namen en eventuele andere persoonsgegevens zo veel mogelijk vermeden te worden. Is het niet mogelijk om bijvoorbeeld de vermelding van een naam te vermijden, neem de volledige naam dan slechts één keer op aan het begin van het stuk en werk in de rest van het document met initialen. Dit maakt het eenvoudiger om de stukken in de toekomst volledig te ontdoen van persoonsgegevens. </w:t>
      </w:r>
    </w:p>
    <w:p w14:paraId="2303C9EE" w14:textId="6B1B3D37" w:rsidR="00283F79" w:rsidRPr="00651D5C" w:rsidRDefault="00283F79" w:rsidP="00283F79">
      <w:pPr>
        <w:spacing w:line="240" w:lineRule="auto"/>
        <w:jc w:val="both"/>
        <w:rPr>
          <w:rFonts w:ascii="Verdana" w:hAnsi="Verdana" w:cstheme="majorHAnsi"/>
          <w:sz w:val="20"/>
          <w:szCs w:val="20"/>
        </w:rPr>
      </w:pPr>
      <w:r w:rsidRPr="00651D5C">
        <w:rPr>
          <w:rFonts w:ascii="Verdana" w:hAnsi="Verdana" w:cstheme="majorHAnsi"/>
          <w:sz w:val="20"/>
          <w:szCs w:val="20"/>
        </w:rPr>
        <w:t xml:space="preserve">Na verloop van tijd kan de inhoud van een stuk van </w:t>
      </w:r>
      <w:r w:rsidR="005E5A65">
        <w:rPr>
          <w:rFonts w:ascii="Verdana" w:hAnsi="Verdana" w:cstheme="majorHAnsi"/>
          <w:sz w:val="20"/>
          <w:szCs w:val="20"/>
        </w:rPr>
        <w:t>de MR</w:t>
      </w:r>
      <w:r w:rsidRPr="00651D5C">
        <w:rPr>
          <w:rFonts w:ascii="Verdana" w:hAnsi="Verdana" w:cstheme="majorHAnsi"/>
          <w:sz w:val="20"/>
          <w:szCs w:val="20"/>
        </w:rPr>
        <w:t xml:space="preserve"> (zoals bijvoorbeeld een besluit) namelijk nog van belang blijven, maar het bewaren van de persoonsgegevens daarin (bijvoorbeeld wie het besluit genomen heeft) niet meer noodzakelijk. In dat geval dienen de persoonsgegevens uit deze stukken verwijderd te worden. Een goed moment om stukken van </w:t>
      </w:r>
      <w:r w:rsidR="005E5A65">
        <w:rPr>
          <w:rFonts w:ascii="Verdana" w:hAnsi="Verdana" w:cstheme="majorHAnsi"/>
          <w:sz w:val="20"/>
          <w:szCs w:val="20"/>
        </w:rPr>
        <w:t>de MR</w:t>
      </w:r>
      <w:r w:rsidRPr="00651D5C">
        <w:rPr>
          <w:rFonts w:ascii="Verdana" w:hAnsi="Verdana" w:cstheme="majorHAnsi"/>
          <w:sz w:val="20"/>
          <w:szCs w:val="20"/>
        </w:rPr>
        <w:t xml:space="preserve"> te ontdoen van persoonsgegevens is aan het eind van het </w:t>
      </w:r>
      <w:r w:rsidR="003834CC" w:rsidRPr="00651D5C">
        <w:rPr>
          <w:rFonts w:ascii="Verdana" w:hAnsi="Verdana" w:cstheme="majorHAnsi"/>
          <w:sz w:val="20"/>
          <w:szCs w:val="20"/>
        </w:rPr>
        <w:t>school</w:t>
      </w:r>
      <w:r w:rsidRPr="00651D5C">
        <w:rPr>
          <w:rFonts w:ascii="Verdana" w:hAnsi="Verdana" w:cstheme="majorHAnsi"/>
          <w:sz w:val="20"/>
          <w:szCs w:val="20"/>
        </w:rPr>
        <w:t xml:space="preserve">jaar. Uit alle stukken, waarvan het niet meer noodzakelijk is dat zij persoonsgegevens bevatten, kunnen de persoonsgegevens dan tegelijkertijd verwijderd worden. Zijn de persoonsgegevens verwijderd uit de stukken van de </w:t>
      </w:r>
      <w:r w:rsidR="005E5A65">
        <w:rPr>
          <w:rFonts w:ascii="Verdana" w:hAnsi="Verdana" w:cstheme="majorHAnsi"/>
          <w:sz w:val="20"/>
          <w:szCs w:val="20"/>
        </w:rPr>
        <w:t>MR</w:t>
      </w:r>
      <w:r w:rsidRPr="00651D5C">
        <w:rPr>
          <w:rFonts w:ascii="Verdana" w:hAnsi="Verdana" w:cstheme="majorHAnsi"/>
          <w:sz w:val="20"/>
          <w:szCs w:val="20"/>
        </w:rPr>
        <w:t xml:space="preserve">, dan mogen zij bewaard blijven. </w:t>
      </w:r>
    </w:p>
    <w:p w14:paraId="63666CC0" w14:textId="77777777" w:rsidR="00283F79" w:rsidRPr="000918CD" w:rsidRDefault="00283F79" w:rsidP="008A748A">
      <w:pPr>
        <w:pStyle w:val="Kop1"/>
        <w:numPr>
          <w:ilvl w:val="0"/>
          <w:numId w:val="5"/>
        </w:numPr>
        <w:jc w:val="both"/>
        <w:rPr>
          <w:rFonts w:ascii="Verdana" w:hAnsi="Verdana" w:cstheme="majorHAnsi"/>
          <w:b/>
          <w:bCs/>
          <w:sz w:val="24"/>
          <w:szCs w:val="24"/>
        </w:rPr>
      </w:pPr>
      <w:r w:rsidRPr="000918CD">
        <w:rPr>
          <w:rFonts w:ascii="Verdana" w:hAnsi="Verdana" w:cstheme="majorHAnsi"/>
          <w:b/>
          <w:bCs/>
          <w:sz w:val="24"/>
          <w:szCs w:val="24"/>
        </w:rPr>
        <w:t>Verstrijken bewaartermijnen</w:t>
      </w:r>
    </w:p>
    <w:p w14:paraId="6B66F1EA" w14:textId="2B92E4E9" w:rsidR="00283F79" w:rsidRPr="00651D5C" w:rsidRDefault="00283F79" w:rsidP="00283F79">
      <w:pPr>
        <w:spacing w:after="0" w:line="240" w:lineRule="auto"/>
        <w:jc w:val="both"/>
        <w:rPr>
          <w:rFonts w:ascii="Verdana" w:hAnsi="Verdana" w:cstheme="majorHAnsi"/>
          <w:sz w:val="20"/>
          <w:szCs w:val="20"/>
        </w:rPr>
      </w:pPr>
      <w:r w:rsidRPr="00651D5C">
        <w:rPr>
          <w:rFonts w:ascii="Verdana" w:hAnsi="Verdana" w:cstheme="majorHAnsi"/>
          <w:sz w:val="20"/>
          <w:szCs w:val="20"/>
        </w:rPr>
        <w:t xml:space="preserve">Bewaartermijnen starten, in principe, nadat het gebruik van persoonsgegevens is beëindigd, bijv. vanaf het moment dat een </w:t>
      </w:r>
      <w:r w:rsidR="00D510AD" w:rsidRPr="00651D5C">
        <w:rPr>
          <w:rFonts w:ascii="Verdana" w:hAnsi="Verdana" w:cstheme="majorHAnsi"/>
          <w:sz w:val="20"/>
          <w:szCs w:val="20"/>
        </w:rPr>
        <w:t>leerling</w:t>
      </w:r>
      <w:r w:rsidRPr="00651D5C">
        <w:rPr>
          <w:rFonts w:ascii="Verdana" w:hAnsi="Verdana" w:cstheme="majorHAnsi"/>
          <w:sz w:val="20"/>
          <w:szCs w:val="20"/>
        </w:rPr>
        <w:t xml:space="preserve"> is uitgeschreven. Na het verstrijken van de bewaartermijn dienen persoonsgegevens vernietigd of geanonimiseerd te worden. De makkelijkste manier om ervoor te zorgen dat bewaartermijnen ook daadwerkelijk nageleefd worden, is door de systemen zo in te richten dat de persoonsgegevens </w:t>
      </w:r>
      <w:r w:rsidRPr="00651D5C">
        <w:rPr>
          <w:rFonts w:ascii="Verdana" w:hAnsi="Verdana" w:cstheme="majorHAnsi"/>
          <w:sz w:val="20"/>
          <w:szCs w:val="20"/>
        </w:rPr>
        <w:lastRenderedPageBreak/>
        <w:t xml:space="preserve">automatisch verwijderd worden, zodra de bewaartermijn verloopt. Waar dit niet mogelijk is, zullen persoonsgegevens handmatig verwijderd dienen te worden. </w:t>
      </w:r>
    </w:p>
    <w:p w14:paraId="675B9AFC" w14:textId="77777777" w:rsidR="00283F79" w:rsidRPr="00651D5C" w:rsidRDefault="00283F79" w:rsidP="00283F79">
      <w:pPr>
        <w:spacing w:after="0" w:line="240" w:lineRule="auto"/>
        <w:jc w:val="both"/>
        <w:rPr>
          <w:rFonts w:ascii="Verdana" w:hAnsi="Verdana" w:cstheme="majorHAnsi"/>
          <w:sz w:val="20"/>
          <w:szCs w:val="20"/>
        </w:rPr>
      </w:pPr>
    </w:p>
    <w:p w14:paraId="4055B4DA" w14:textId="77777777" w:rsidR="00283F79" w:rsidRPr="00651D5C" w:rsidRDefault="00283F79" w:rsidP="00283F79">
      <w:pPr>
        <w:spacing w:after="0" w:line="240" w:lineRule="auto"/>
        <w:jc w:val="both"/>
        <w:rPr>
          <w:rFonts w:ascii="Verdana" w:eastAsia="Calibri" w:hAnsi="Verdana" w:cstheme="majorHAnsi"/>
          <w:sz w:val="20"/>
          <w:szCs w:val="20"/>
        </w:rPr>
      </w:pPr>
      <w:r w:rsidRPr="00651D5C">
        <w:rPr>
          <w:rFonts w:ascii="Verdana" w:eastAsia="Calibri" w:hAnsi="Verdana" w:cstheme="majorHAnsi"/>
          <w:sz w:val="20"/>
          <w:szCs w:val="20"/>
        </w:rPr>
        <w:t>Het is echter niet nodig om back-ups (volledig) te wissen om aan bewaartermijnen te voldoen, als aan een aantal specifieke voorwaarden is voldaan. Deze voorwaarden zijn te vinden in de bijlage tijdelijke handreiking bewaartermijnen voor het PO en VO, onder punt 7.2.</w:t>
      </w:r>
      <w:r w:rsidRPr="00651D5C">
        <w:rPr>
          <w:rStyle w:val="Voetnootmarkering"/>
          <w:rFonts w:ascii="Verdana" w:eastAsia="Calibri" w:hAnsi="Verdana" w:cstheme="majorHAnsi"/>
          <w:sz w:val="20"/>
          <w:szCs w:val="20"/>
        </w:rPr>
        <w:footnoteReference w:id="2"/>
      </w:r>
      <w:r w:rsidRPr="00651D5C">
        <w:rPr>
          <w:rFonts w:ascii="Verdana" w:eastAsia="Calibri" w:hAnsi="Verdana" w:cstheme="majorHAnsi"/>
          <w:sz w:val="20"/>
          <w:szCs w:val="20"/>
        </w:rPr>
        <w:t xml:space="preserve"> Voor oude back-ups geldt dat het voldoende is als werknemers geen toegang meer hebben tot de gegevens van de back-up en deze goed opgeslagen en beveiligd zijn. </w:t>
      </w:r>
    </w:p>
    <w:p w14:paraId="3307D9FA" w14:textId="77777777" w:rsidR="00283F79" w:rsidRPr="00651D5C" w:rsidRDefault="00283F79" w:rsidP="00283F79">
      <w:pPr>
        <w:spacing w:after="0" w:line="240" w:lineRule="auto"/>
        <w:jc w:val="both"/>
        <w:rPr>
          <w:rFonts w:ascii="Verdana" w:eastAsia="Calibri" w:hAnsi="Verdana" w:cstheme="majorHAnsi"/>
          <w:sz w:val="20"/>
          <w:szCs w:val="20"/>
        </w:rPr>
      </w:pPr>
    </w:p>
    <w:p w14:paraId="6AE3D804" w14:textId="2F619E86" w:rsidR="00283F79" w:rsidRPr="004265FB" w:rsidRDefault="00283F79" w:rsidP="004265FB">
      <w:pPr>
        <w:spacing w:line="240" w:lineRule="auto"/>
        <w:jc w:val="both"/>
        <w:rPr>
          <w:rFonts w:ascii="Verdana" w:hAnsi="Verdana" w:cstheme="majorHAnsi"/>
          <w:sz w:val="20"/>
          <w:szCs w:val="20"/>
        </w:rPr>
      </w:pPr>
      <w:r w:rsidRPr="00651D5C">
        <w:rPr>
          <w:rFonts w:ascii="Verdana" w:hAnsi="Verdana" w:cstheme="majorHAnsi"/>
          <w:sz w:val="20"/>
          <w:szCs w:val="20"/>
        </w:rPr>
        <w:t xml:space="preserve">Wel dienen bewaartermijnen ook aan eventuele verwerkers van persoonsgegevens (zoals aanbieders van volgsystemen voor </w:t>
      </w:r>
      <w:r w:rsidR="00483826" w:rsidRPr="00651D5C">
        <w:rPr>
          <w:rFonts w:ascii="Verdana" w:hAnsi="Verdana" w:cstheme="majorHAnsi"/>
          <w:sz w:val="20"/>
          <w:szCs w:val="20"/>
        </w:rPr>
        <w:t>leerlingen</w:t>
      </w:r>
      <w:r w:rsidRPr="00651D5C">
        <w:rPr>
          <w:rFonts w:ascii="Verdana" w:hAnsi="Verdana" w:cstheme="majorHAnsi"/>
          <w:sz w:val="20"/>
          <w:szCs w:val="20"/>
        </w:rPr>
        <w:t xml:space="preserve">) opgelegd te worden. Wanneer de bewaartermijn verstrijkt, dienen persoonsgegevens namelijk uit alle systemen verwijderd te worden, inclusief de systemen van verwerkers. Met verwerkers dient daarom afgesproken te worden dat zij zich aan de vastgelegde bewaartermijnen houden. Voor </w:t>
      </w:r>
      <w:r w:rsidR="00057CE9">
        <w:rPr>
          <w:rFonts w:ascii="Verdana" w:hAnsi="Verdana" w:cstheme="majorHAnsi"/>
          <w:sz w:val="20"/>
          <w:szCs w:val="20"/>
        </w:rPr>
        <w:t>de HBM</w:t>
      </w:r>
      <w:r w:rsidRPr="00651D5C">
        <w:rPr>
          <w:rFonts w:ascii="Verdana" w:hAnsi="Verdana" w:cstheme="majorHAnsi"/>
          <w:sz w:val="20"/>
          <w:szCs w:val="20"/>
        </w:rPr>
        <w:t xml:space="preserve"> betekent dit dat zij verwerkers dient te instrueren ten aanzien van bewaartermijnen en het verwijderen of teruggeven van persoonsgegevens na verloop van de bewaartermijn. </w:t>
      </w:r>
    </w:p>
    <w:p w14:paraId="41E314E1" w14:textId="77777777" w:rsidR="00283F79" w:rsidRPr="000918CD" w:rsidRDefault="00283F79" w:rsidP="008A748A">
      <w:pPr>
        <w:pStyle w:val="Kop1"/>
        <w:numPr>
          <w:ilvl w:val="0"/>
          <w:numId w:val="5"/>
        </w:numPr>
        <w:jc w:val="both"/>
        <w:rPr>
          <w:rFonts w:ascii="Verdana" w:eastAsia="Calibri" w:hAnsi="Verdana" w:cstheme="majorHAnsi"/>
          <w:b/>
          <w:bCs/>
          <w:sz w:val="24"/>
          <w:szCs w:val="24"/>
        </w:rPr>
      </w:pPr>
      <w:r w:rsidRPr="000918CD">
        <w:rPr>
          <w:rFonts w:ascii="Verdana" w:eastAsia="Calibri" w:hAnsi="Verdana" w:cstheme="majorHAnsi"/>
          <w:b/>
          <w:bCs/>
          <w:sz w:val="24"/>
          <w:szCs w:val="24"/>
        </w:rPr>
        <w:t>Bijlagen</w:t>
      </w:r>
    </w:p>
    <w:p w14:paraId="3FA4C64B" w14:textId="16F62087" w:rsidR="00283F79" w:rsidRPr="00651D5C" w:rsidRDefault="00283F79" w:rsidP="00283F79">
      <w:pPr>
        <w:spacing w:line="240" w:lineRule="auto"/>
        <w:jc w:val="both"/>
        <w:rPr>
          <w:rFonts w:ascii="Verdana" w:hAnsi="Verdana" w:cstheme="majorHAnsi"/>
          <w:sz w:val="20"/>
          <w:szCs w:val="20"/>
        </w:rPr>
      </w:pPr>
      <w:r w:rsidRPr="00651D5C">
        <w:rPr>
          <w:rFonts w:ascii="Verdana" w:hAnsi="Verdana" w:cstheme="majorHAnsi"/>
          <w:sz w:val="20"/>
          <w:szCs w:val="20"/>
        </w:rPr>
        <w:t xml:space="preserve">Hieronder volgen de verschillende bewaartermijnen die binnen </w:t>
      </w:r>
      <w:r w:rsidR="00057CE9">
        <w:rPr>
          <w:rFonts w:ascii="Verdana" w:hAnsi="Verdana" w:cstheme="majorHAnsi"/>
          <w:sz w:val="20"/>
          <w:szCs w:val="20"/>
        </w:rPr>
        <w:t>de HBM</w:t>
      </w:r>
      <w:r w:rsidRPr="00651D5C">
        <w:rPr>
          <w:rFonts w:ascii="Verdana" w:hAnsi="Verdana" w:cstheme="majorHAnsi"/>
          <w:sz w:val="20"/>
          <w:szCs w:val="20"/>
        </w:rPr>
        <w:t xml:space="preserve"> gehanteerd worden.  Ten eerste dient rekening gehouden te worden met eventuele wettelijke bewaartermijnen. Een overzicht van de belangrijkste wettelijke bewaartermijnen in het onderwijs, waaraan </w:t>
      </w:r>
      <w:r w:rsidR="00057CE9">
        <w:rPr>
          <w:rFonts w:ascii="Verdana" w:hAnsi="Verdana" w:cstheme="majorHAnsi"/>
          <w:sz w:val="20"/>
          <w:szCs w:val="20"/>
        </w:rPr>
        <w:t>de HBM</w:t>
      </w:r>
      <w:r w:rsidRPr="00651D5C">
        <w:rPr>
          <w:rFonts w:ascii="Verdana" w:hAnsi="Verdana" w:cstheme="majorHAnsi"/>
          <w:sz w:val="20"/>
          <w:szCs w:val="20"/>
        </w:rPr>
        <w:t xml:space="preserve"> zich te houden heeft, is opgenomen in bijlage 1. De uitgebreidere bewaartermijnen die binnen </w:t>
      </w:r>
      <w:r w:rsidR="00057CE9">
        <w:rPr>
          <w:rFonts w:ascii="Verdana" w:hAnsi="Verdana" w:cstheme="majorHAnsi"/>
          <w:sz w:val="20"/>
          <w:szCs w:val="20"/>
        </w:rPr>
        <w:t>de HBM</w:t>
      </w:r>
      <w:r w:rsidRPr="00651D5C">
        <w:rPr>
          <w:rFonts w:ascii="Verdana" w:hAnsi="Verdana" w:cstheme="majorHAnsi"/>
          <w:sz w:val="20"/>
          <w:szCs w:val="20"/>
        </w:rPr>
        <w:t xml:space="preserve"> gehanteerd worden voor gegevens van </w:t>
      </w:r>
      <w:r w:rsidR="00483826" w:rsidRPr="00651D5C">
        <w:rPr>
          <w:rFonts w:ascii="Verdana" w:hAnsi="Verdana" w:cstheme="majorHAnsi"/>
          <w:sz w:val="20"/>
          <w:szCs w:val="20"/>
        </w:rPr>
        <w:t>leerlingen</w:t>
      </w:r>
      <w:r w:rsidRPr="00651D5C">
        <w:rPr>
          <w:rFonts w:ascii="Verdana" w:hAnsi="Verdana" w:cstheme="majorHAnsi"/>
          <w:sz w:val="20"/>
          <w:szCs w:val="20"/>
        </w:rPr>
        <w:t xml:space="preserve"> zijn opgenomen in bijlage 2. In bijlage 3 is daarnaast een overzicht opgenomen van de belangrijkste wettelijke bewaartermijnen die gelden voor gegevens van werknemers. En tot slot zijn de uitgebreidere bewaartermijnen die binnen </w:t>
      </w:r>
      <w:r w:rsidR="00057CE9">
        <w:rPr>
          <w:rFonts w:ascii="Verdana" w:hAnsi="Verdana" w:cstheme="majorHAnsi"/>
          <w:sz w:val="20"/>
          <w:szCs w:val="20"/>
        </w:rPr>
        <w:t>de HBM</w:t>
      </w:r>
      <w:r w:rsidRPr="00651D5C">
        <w:rPr>
          <w:rFonts w:ascii="Verdana" w:hAnsi="Verdana" w:cstheme="majorHAnsi"/>
          <w:sz w:val="20"/>
          <w:szCs w:val="20"/>
        </w:rPr>
        <w:t xml:space="preserve"> gehanteerd worden voor gegevens van werknemers en sollicitanten opgenomen in bijlage 4. De door </w:t>
      </w:r>
      <w:r w:rsidR="00057CE9">
        <w:rPr>
          <w:rFonts w:ascii="Verdana" w:hAnsi="Verdana" w:cstheme="majorHAnsi"/>
          <w:sz w:val="20"/>
          <w:szCs w:val="20"/>
        </w:rPr>
        <w:t>de HBM</w:t>
      </w:r>
      <w:r w:rsidR="00B84663" w:rsidRPr="00651D5C">
        <w:rPr>
          <w:rFonts w:ascii="Verdana" w:hAnsi="Verdana" w:cstheme="majorHAnsi"/>
          <w:sz w:val="20"/>
          <w:szCs w:val="20"/>
        </w:rPr>
        <w:t xml:space="preserve"> </w:t>
      </w:r>
      <w:r w:rsidRPr="00651D5C">
        <w:rPr>
          <w:rFonts w:ascii="Verdana" w:hAnsi="Verdana" w:cstheme="majorHAnsi"/>
          <w:sz w:val="20"/>
          <w:szCs w:val="20"/>
        </w:rPr>
        <w:t xml:space="preserve">gehanteerde bewaartermijnen zijn ook opgenomen in het verwerkingsregister van </w:t>
      </w:r>
      <w:r w:rsidR="00057CE9">
        <w:rPr>
          <w:rFonts w:ascii="Verdana" w:hAnsi="Verdana" w:cstheme="majorHAnsi"/>
          <w:sz w:val="20"/>
          <w:szCs w:val="20"/>
        </w:rPr>
        <w:t>de HBM</w:t>
      </w:r>
      <w:r w:rsidRPr="00651D5C">
        <w:rPr>
          <w:rFonts w:ascii="Verdana" w:hAnsi="Verdana" w:cstheme="majorHAnsi"/>
          <w:sz w:val="20"/>
          <w:szCs w:val="20"/>
        </w:rPr>
        <w:t>.</w:t>
      </w:r>
    </w:p>
    <w:p w14:paraId="2FCF3BCD" w14:textId="77777777" w:rsidR="000918CD" w:rsidRDefault="000918CD" w:rsidP="00283F79">
      <w:pPr>
        <w:pStyle w:val="Kop1"/>
        <w:jc w:val="both"/>
        <w:rPr>
          <w:rFonts w:ascii="Verdana" w:hAnsi="Verdana" w:cstheme="majorHAnsi"/>
          <w:b/>
          <w:bCs/>
          <w:sz w:val="24"/>
          <w:szCs w:val="24"/>
        </w:rPr>
      </w:pPr>
    </w:p>
    <w:p w14:paraId="6539C895" w14:textId="77777777" w:rsidR="004265FB" w:rsidRDefault="004265FB">
      <w:pPr>
        <w:spacing w:after="0" w:line="240" w:lineRule="auto"/>
        <w:rPr>
          <w:rFonts w:ascii="Verdana" w:eastAsiaTheme="majorEastAsia" w:hAnsi="Verdana" w:cstheme="majorHAnsi"/>
          <w:b/>
          <w:bCs/>
          <w:sz w:val="24"/>
          <w:szCs w:val="24"/>
        </w:rPr>
      </w:pPr>
      <w:r>
        <w:rPr>
          <w:rFonts w:ascii="Verdana" w:hAnsi="Verdana" w:cstheme="majorHAnsi"/>
          <w:b/>
          <w:bCs/>
          <w:sz w:val="24"/>
          <w:szCs w:val="24"/>
        </w:rPr>
        <w:br w:type="page"/>
      </w:r>
    </w:p>
    <w:p w14:paraId="2F57FAD2" w14:textId="781553B9" w:rsidR="00283F79" w:rsidRPr="00651D5C" w:rsidRDefault="00283F79" w:rsidP="00283F79">
      <w:pPr>
        <w:pStyle w:val="Kop1"/>
        <w:jc w:val="both"/>
        <w:rPr>
          <w:rFonts w:ascii="Verdana" w:hAnsi="Verdana" w:cstheme="majorHAnsi"/>
          <w:b/>
          <w:bCs/>
          <w:sz w:val="24"/>
          <w:szCs w:val="24"/>
        </w:rPr>
      </w:pPr>
      <w:r w:rsidRPr="00651D5C">
        <w:rPr>
          <w:rFonts w:ascii="Verdana" w:hAnsi="Verdana" w:cstheme="majorHAnsi"/>
          <w:b/>
          <w:bCs/>
          <w:sz w:val="24"/>
          <w:szCs w:val="24"/>
        </w:rPr>
        <w:lastRenderedPageBreak/>
        <w:t xml:space="preserve">Bijlage 1 Overzicht belangrijkste wettelijke bewaartermijnen in het onderwijs </w:t>
      </w:r>
    </w:p>
    <w:p w14:paraId="324B77A1" w14:textId="0A8E82B6" w:rsidR="00651D5C" w:rsidRPr="00651D5C" w:rsidRDefault="00283F79" w:rsidP="00651D5C">
      <w:pPr>
        <w:pStyle w:val="Kop1"/>
        <w:spacing w:after="120"/>
        <w:jc w:val="both"/>
        <w:rPr>
          <w:rFonts w:ascii="Verdana" w:hAnsi="Verdana" w:cstheme="majorHAnsi"/>
          <w:sz w:val="16"/>
          <w:szCs w:val="16"/>
        </w:rPr>
      </w:pPr>
      <w:r w:rsidRPr="00651D5C">
        <w:rPr>
          <w:rFonts w:ascii="Verdana" w:hAnsi="Verdana" w:cstheme="majorHAnsi"/>
          <w:sz w:val="16"/>
          <w:szCs w:val="16"/>
        </w:rPr>
        <w:t>(</w:t>
      </w:r>
      <w:r w:rsidRPr="00651D5C">
        <w:rPr>
          <w:rFonts w:ascii="Verdana" w:hAnsi="Verdana" w:cstheme="majorHAnsi"/>
          <w:i/>
          <w:iCs/>
          <w:sz w:val="16"/>
          <w:szCs w:val="16"/>
        </w:rPr>
        <w:t>Bron: Tijdelijke handreiking bewaartermijnen. Uitleg over het bewaren en vernietigen van persoonsgegevens op scholen in het PO en VO. p. 5.</w:t>
      </w:r>
      <w:r w:rsidRPr="00651D5C">
        <w:rPr>
          <w:rFonts w:ascii="Verdana" w:hAnsi="Verdana" w:cstheme="majorHAnsi"/>
          <w:sz w:val="16"/>
          <w:szCs w:val="16"/>
        </w:rPr>
        <w:t xml:space="preserve">)                                     </w:t>
      </w:r>
    </w:p>
    <w:tbl>
      <w:tblPr>
        <w:tblStyle w:val="Tabelraster"/>
        <w:tblW w:w="9918" w:type="dxa"/>
        <w:tblLayout w:type="fixed"/>
        <w:tblLook w:val="04A0" w:firstRow="1" w:lastRow="0" w:firstColumn="1" w:lastColumn="0" w:noHBand="0" w:noVBand="1"/>
      </w:tblPr>
      <w:tblGrid>
        <w:gridCol w:w="3114"/>
        <w:gridCol w:w="2551"/>
        <w:gridCol w:w="851"/>
        <w:gridCol w:w="3402"/>
      </w:tblGrid>
      <w:tr w:rsidR="00651D5C" w:rsidRPr="00651D5C" w14:paraId="75CEC9CB" w14:textId="77777777" w:rsidTr="00E61510">
        <w:tc>
          <w:tcPr>
            <w:tcW w:w="3114" w:type="dxa"/>
            <w:shd w:val="clear" w:color="auto" w:fill="00B0F0"/>
          </w:tcPr>
          <w:p w14:paraId="14391915" w14:textId="77777777" w:rsidR="00651D5C" w:rsidRPr="00651D5C" w:rsidRDefault="00651D5C" w:rsidP="00E61510">
            <w:pPr>
              <w:rPr>
                <w:rFonts w:ascii="Verdana" w:hAnsi="Verdana" w:cs="Calibri"/>
                <w:b/>
                <w:sz w:val="20"/>
                <w:szCs w:val="20"/>
              </w:rPr>
            </w:pPr>
            <w:r w:rsidRPr="00651D5C">
              <w:rPr>
                <w:rFonts w:ascii="Verdana" w:hAnsi="Verdana" w:cs="Calibri"/>
                <w:b/>
                <w:sz w:val="20"/>
                <w:szCs w:val="20"/>
              </w:rPr>
              <w:t>Welke gegevens</w:t>
            </w:r>
          </w:p>
        </w:tc>
        <w:tc>
          <w:tcPr>
            <w:tcW w:w="2551" w:type="dxa"/>
            <w:shd w:val="clear" w:color="auto" w:fill="B4C6E7" w:themeFill="accent1" w:themeFillTint="66"/>
          </w:tcPr>
          <w:p w14:paraId="6D83F9F1" w14:textId="77777777" w:rsidR="00651D5C" w:rsidRPr="00651D5C" w:rsidRDefault="00651D5C" w:rsidP="00E61510">
            <w:pPr>
              <w:rPr>
                <w:rFonts w:ascii="Verdana" w:hAnsi="Verdana"/>
                <w:b/>
                <w:sz w:val="20"/>
                <w:szCs w:val="20"/>
              </w:rPr>
            </w:pPr>
            <w:r w:rsidRPr="00651D5C">
              <w:rPr>
                <w:rFonts w:ascii="Verdana" w:hAnsi="Verdana"/>
                <w:b/>
                <w:sz w:val="20"/>
                <w:szCs w:val="20"/>
              </w:rPr>
              <w:t>Wettelijke basis</w:t>
            </w:r>
          </w:p>
        </w:tc>
        <w:tc>
          <w:tcPr>
            <w:tcW w:w="4253" w:type="dxa"/>
            <w:gridSpan w:val="2"/>
            <w:shd w:val="clear" w:color="auto" w:fill="B4C6E7" w:themeFill="accent1" w:themeFillTint="66"/>
          </w:tcPr>
          <w:p w14:paraId="7B187F0B" w14:textId="77777777" w:rsidR="00651D5C" w:rsidRPr="00651D5C" w:rsidRDefault="00651D5C" w:rsidP="00E61510">
            <w:pPr>
              <w:rPr>
                <w:rFonts w:ascii="Verdana" w:hAnsi="Verdana" w:cs="Calibri"/>
                <w:b/>
                <w:sz w:val="20"/>
                <w:szCs w:val="20"/>
              </w:rPr>
            </w:pPr>
            <w:r w:rsidRPr="00651D5C">
              <w:rPr>
                <w:rFonts w:ascii="Verdana" w:hAnsi="Verdana" w:cs="Calibri"/>
                <w:b/>
                <w:sz w:val="20"/>
                <w:szCs w:val="20"/>
              </w:rPr>
              <w:t xml:space="preserve">Uitleg </w:t>
            </w:r>
          </w:p>
        </w:tc>
      </w:tr>
      <w:tr w:rsidR="00651D5C" w:rsidRPr="00651D5C" w14:paraId="2F938B62" w14:textId="77777777" w:rsidTr="00E61510">
        <w:tc>
          <w:tcPr>
            <w:tcW w:w="3114" w:type="dxa"/>
            <w:shd w:val="clear" w:color="auto" w:fill="00B0F0"/>
          </w:tcPr>
          <w:p w14:paraId="19207A3E" w14:textId="77777777"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t>Specifieke gevallen</w:t>
            </w:r>
          </w:p>
        </w:tc>
        <w:tc>
          <w:tcPr>
            <w:tcW w:w="2551" w:type="dxa"/>
            <w:shd w:val="clear" w:color="auto" w:fill="B4C6E7" w:themeFill="accent1" w:themeFillTint="66"/>
          </w:tcPr>
          <w:p w14:paraId="0DFE5BFE" w14:textId="77777777" w:rsidR="00651D5C" w:rsidRPr="00651D5C" w:rsidRDefault="00651D5C" w:rsidP="00E61510">
            <w:pPr>
              <w:rPr>
                <w:rFonts w:ascii="Verdana" w:hAnsi="Verdana"/>
                <w:sz w:val="20"/>
                <w:szCs w:val="20"/>
              </w:rPr>
            </w:pPr>
            <w:r w:rsidRPr="00651D5C">
              <w:rPr>
                <w:rFonts w:ascii="Verdana" w:hAnsi="Verdana"/>
                <w:sz w:val="20"/>
                <w:szCs w:val="20"/>
              </w:rPr>
              <w:t>specifieke wet</w:t>
            </w:r>
          </w:p>
        </w:tc>
        <w:tc>
          <w:tcPr>
            <w:tcW w:w="4253" w:type="dxa"/>
            <w:gridSpan w:val="2"/>
            <w:shd w:val="clear" w:color="auto" w:fill="B4C6E7" w:themeFill="accent1" w:themeFillTint="66"/>
          </w:tcPr>
          <w:p w14:paraId="721BCCFA" w14:textId="1F221BAD" w:rsidR="00651D5C" w:rsidRPr="00651D5C" w:rsidRDefault="00651D5C" w:rsidP="00E61510">
            <w:pPr>
              <w:rPr>
                <w:rFonts w:ascii="Verdana" w:hAnsi="Verdana" w:cs="Calibri"/>
                <w:sz w:val="20"/>
                <w:szCs w:val="20"/>
              </w:rPr>
            </w:pPr>
            <w:r w:rsidRPr="00651D5C">
              <w:rPr>
                <w:rFonts w:ascii="Verdana" w:hAnsi="Verdana" w:cs="Calibri"/>
                <w:b/>
                <w:sz w:val="20"/>
                <w:szCs w:val="20"/>
              </w:rPr>
              <w:t>Specifieke bewaar- c.q. vernietigingstermijn</w:t>
            </w:r>
            <w:r w:rsidRPr="00651D5C">
              <w:rPr>
                <w:rFonts w:ascii="Verdana" w:hAnsi="Verdana" w:cs="Calibri"/>
                <w:sz w:val="20"/>
                <w:szCs w:val="20"/>
              </w:rPr>
              <w:t xml:space="preserve"> terug te vinden in </w:t>
            </w:r>
            <w:r w:rsidR="00814A31" w:rsidRPr="00651D5C">
              <w:rPr>
                <w:rFonts w:ascii="Verdana" w:hAnsi="Verdana" w:cs="Calibri"/>
                <w:sz w:val="20"/>
                <w:szCs w:val="20"/>
              </w:rPr>
              <w:t>wet-</w:t>
            </w:r>
            <w:r w:rsidRPr="00651D5C">
              <w:rPr>
                <w:rFonts w:ascii="Verdana" w:hAnsi="Verdana" w:cs="Calibri"/>
                <w:sz w:val="20"/>
                <w:szCs w:val="20"/>
              </w:rPr>
              <w:t xml:space="preserve"> en regelgeving. Deze specifieke termijn wordt nagekomen. In de tabel in deze handreiking is een opsomming van specifieke bewaartermijnen te vinden (zie bijlage: lijst met termijnen in onderwijswetten). </w:t>
            </w:r>
          </w:p>
        </w:tc>
      </w:tr>
      <w:tr w:rsidR="00651D5C" w:rsidRPr="00651D5C" w14:paraId="2AED412A" w14:textId="77777777" w:rsidTr="00E61510">
        <w:tc>
          <w:tcPr>
            <w:tcW w:w="3114" w:type="dxa"/>
            <w:shd w:val="clear" w:color="auto" w:fill="00B0F0"/>
          </w:tcPr>
          <w:p w14:paraId="4A56EC1E" w14:textId="77777777"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t>Europese subsidie (stimuleringsregeling)</w:t>
            </w:r>
          </w:p>
        </w:tc>
        <w:tc>
          <w:tcPr>
            <w:tcW w:w="2551" w:type="dxa"/>
            <w:shd w:val="clear" w:color="auto" w:fill="B4C6E7" w:themeFill="accent1" w:themeFillTint="66"/>
          </w:tcPr>
          <w:p w14:paraId="03AD199D" w14:textId="77777777" w:rsidR="00651D5C" w:rsidRPr="00651D5C" w:rsidDel="00161E7F" w:rsidRDefault="00651D5C" w:rsidP="00E61510">
            <w:pPr>
              <w:rPr>
                <w:rFonts w:ascii="Verdana" w:hAnsi="Verdana"/>
                <w:sz w:val="20"/>
                <w:szCs w:val="20"/>
              </w:rPr>
            </w:pPr>
            <w:r w:rsidRPr="00651D5C">
              <w:rPr>
                <w:rFonts w:ascii="Verdana" w:hAnsi="Verdana"/>
                <w:sz w:val="20"/>
                <w:szCs w:val="20"/>
              </w:rPr>
              <w:t>ESF</w:t>
            </w:r>
          </w:p>
        </w:tc>
        <w:tc>
          <w:tcPr>
            <w:tcW w:w="4253" w:type="dxa"/>
            <w:gridSpan w:val="2"/>
            <w:shd w:val="clear" w:color="auto" w:fill="B4C6E7" w:themeFill="accent1" w:themeFillTint="66"/>
          </w:tcPr>
          <w:p w14:paraId="22BC3FEE"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 xml:space="preserve">Tot </w:t>
            </w:r>
            <w:r w:rsidRPr="00651D5C">
              <w:rPr>
                <w:rFonts w:ascii="Verdana" w:hAnsi="Verdana" w:cs="Calibri"/>
                <w:b/>
                <w:sz w:val="20"/>
                <w:szCs w:val="20"/>
              </w:rPr>
              <w:t>10 jaar</w:t>
            </w:r>
            <w:r w:rsidRPr="00651D5C">
              <w:rPr>
                <w:rFonts w:ascii="Verdana" w:hAnsi="Verdana" w:cs="Calibri"/>
                <w:sz w:val="20"/>
                <w:szCs w:val="20"/>
              </w:rPr>
              <w:t xml:space="preserve"> na vertrek van de betreffende leerlingen/medewerkers moet informatie bewaard worden. </w:t>
            </w:r>
          </w:p>
        </w:tc>
      </w:tr>
      <w:tr w:rsidR="00651D5C" w:rsidRPr="00651D5C" w14:paraId="0FAFA026" w14:textId="77777777" w:rsidTr="00E61510">
        <w:tc>
          <w:tcPr>
            <w:tcW w:w="3114" w:type="dxa"/>
            <w:shd w:val="clear" w:color="auto" w:fill="00B0F0"/>
          </w:tcPr>
          <w:p w14:paraId="6AE9A878" w14:textId="77777777"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t>Financiële en fiscale en bekostigingsbescheiden</w:t>
            </w:r>
          </w:p>
        </w:tc>
        <w:tc>
          <w:tcPr>
            <w:tcW w:w="2551" w:type="dxa"/>
            <w:shd w:val="clear" w:color="auto" w:fill="B4C6E7" w:themeFill="accent1" w:themeFillTint="66"/>
          </w:tcPr>
          <w:p w14:paraId="20F0F6FC"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Artikel 172 lid 3 WPO</w:t>
            </w:r>
          </w:p>
          <w:p w14:paraId="573FF0E5"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Artikel 158 lid 3 WEC</w:t>
            </w:r>
          </w:p>
          <w:p w14:paraId="4B0968BE" w14:textId="77777777" w:rsidR="00651D5C" w:rsidRPr="00651D5C" w:rsidDel="00161E7F" w:rsidRDefault="00651D5C" w:rsidP="00E61510">
            <w:pPr>
              <w:rPr>
                <w:rFonts w:ascii="Verdana" w:hAnsi="Verdana"/>
                <w:sz w:val="20"/>
                <w:szCs w:val="20"/>
              </w:rPr>
            </w:pPr>
            <w:r w:rsidRPr="00651D5C">
              <w:rPr>
                <w:rFonts w:ascii="Verdana" w:hAnsi="Verdana" w:cs="Calibri"/>
                <w:sz w:val="20"/>
                <w:szCs w:val="20"/>
              </w:rPr>
              <w:t>Artikel 130a lid 3 WVO</w:t>
            </w:r>
          </w:p>
        </w:tc>
        <w:tc>
          <w:tcPr>
            <w:tcW w:w="4253" w:type="dxa"/>
            <w:gridSpan w:val="2"/>
            <w:shd w:val="clear" w:color="auto" w:fill="B4C6E7" w:themeFill="accent1" w:themeFillTint="66"/>
          </w:tcPr>
          <w:p w14:paraId="43041BE9" w14:textId="77777777" w:rsidR="00651D5C" w:rsidRPr="00651D5C" w:rsidRDefault="00651D5C" w:rsidP="00E61510">
            <w:pPr>
              <w:rPr>
                <w:rFonts w:ascii="Verdana" w:hAnsi="Verdana" w:cs="Calibri"/>
                <w:b/>
                <w:sz w:val="20"/>
                <w:szCs w:val="20"/>
              </w:rPr>
            </w:pPr>
            <w:r w:rsidRPr="00651D5C">
              <w:rPr>
                <w:rFonts w:ascii="Verdana" w:hAnsi="Verdana" w:cs="Calibri"/>
                <w:b/>
                <w:sz w:val="20"/>
                <w:szCs w:val="20"/>
              </w:rPr>
              <w:t>7 jaar</w:t>
            </w:r>
          </w:p>
        </w:tc>
      </w:tr>
      <w:tr w:rsidR="00651D5C" w:rsidRPr="00651D5C" w14:paraId="4F56D93E" w14:textId="77777777" w:rsidTr="00E61510">
        <w:tc>
          <w:tcPr>
            <w:tcW w:w="3114" w:type="dxa"/>
            <w:shd w:val="clear" w:color="auto" w:fill="00B0F0"/>
          </w:tcPr>
          <w:p w14:paraId="5F9F97DC" w14:textId="28C55596"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t xml:space="preserve">Alle gegevens in </w:t>
            </w:r>
            <w:r w:rsidR="00814A31" w:rsidRPr="00651D5C">
              <w:rPr>
                <w:rFonts w:ascii="Verdana" w:hAnsi="Verdana" w:cs="Calibri"/>
                <w:sz w:val="20"/>
                <w:szCs w:val="20"/>
              </w:rPr>
              <w:t>de leerling</w:t>
            </w:r>
            <w:r w:rsidR="00994CF1" w:rsidRPr="00651D5C">
              <w:rPr>
                <w:rFonts w:ascii="Verdana" w:hAnsi="Verdana" w:cs="Calibri"/>
                <w:sz w:val="20"/>
                <w:szCs w:val="20"/>
              </w:rPr>
              <w:t xml:space="preserve"> administratie</w:t>
            </w:r>
            <w:r w:rsidRPr="00651D5C">
              <w:rPr>
                <w:rFonts w:ascii="Verdana" w:hAnsi="Verdana" w:cs="Calibri"/>
                <w:sz w:val="20"/>
                <w:szCs w:val="20"/>
              </w:rPr>
              <w:t xml:space="preserve"> PO/VO</w:t>
            </w:r>
          </w:p>
        </w:tc>
        <w:tc>
          <w:tcPr>
            <w:tcW w:w="2551" w:type="dxa"/>
            <w:shd w:val="clear" w:color="auto" w:fill="B4C6E7" w:themeFill="accent1" w:themeFillTint="66"/>
          </w:tcPr>
          <w:p w14:paraId="0891CCC2"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 xml:space="preserve">Artikel 9 lid 1 (juncto artikel 6 lid 1) bekostigingsbesluit </w:t>
            </w:r>
          </w:p>
          <w:p w14:paraId="5C68EF4A"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WPO</w:t>
            </w:r>
          </w:p>
          <w:p w14:paraId="40B0C84B"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Artikel 8 lid 1 WEC</w:t>
            </w:r>
          </w:p>
          <w:p w14:paraId="5900B9FD"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Artikel 6 bekostigingsbesluit VO</w:t>
            </w:r>
          </w:p>
          <w:p w14:paraId="0BEC0976" w14:textId="77777777" w:rsidR="00651D5C" w:rsidRPr="00651D5C" w:rsidRDefault="00651D5C" w:rsidP="00E61510">
            <w:pPr>
              <w:spacing w:line="240" w:lineRule="auto"/>
              <w:jc w:val="center"/>
              <w:rPr>
                <w:rFonts w:ascii="Verdana" w:hAnsi="Verdana" w:cs="Calibri"/>
                <w:sz w:val="20"/>
                <w:szCs w:val="20"/>
              </w:rPr>
            </w:pPr>
          </w:p>
        </w:tc>
        <w:tc>
          <w:tcPr>
            <w:tcW w:w="4253" w:type="dxa"/>
            <w:gridSpan w:val="2"/>
            <w:shd w:val="clear" w:color="auto" w:fill="B4C6E7" w:themeFill="accent1" w:themeFillTint="66"/>
          </w:tcPr>
          <w:p w14:paraId="7933B294" w14:textId="68B4F246" w:rsidR="00651D5C" w:rsidRPr="00651D5C" w:rsidRDefault="00651D5C" w:rsidP="00E61510">
            <w:pPr>
              <w:rPr>
                <w:rFonts w:ascii="Verdana" w:hAnsi="Verdana" w:cs="Calibri"/>
                <w:sz w:val="20"/>
                <w:szCs w:val="20"/>
              </w:rPr>
            </w:pPr>
            <w:r w:rsidRPr="00651D5C">
              <w:rPr>
                <w:rFonts w:ascii="Verdana" w:hAnsi="Verdana" w:cs="Calibri"/>
                <w:sz w:val="20"/>
                <w:szCs w:val="20"/>
              </w:rPr>
              <w:t xml:space="preserve">Tot </w:t>
            </w:r>
            <w:r w:rsidRPr="00651D5C">
              <w:rPr>
                <w:rFonts w:ascii="Verdana" w:hAnsi="Verdana" w:cs="Calibri"/>
                <w:b/>
                <w:sz w:val="20"/>
                <w:szCs w:val="20"/>
              </w:rPr>
              <w:t>5 jaar</w:t>
            </w:r>
            <w:r w:rsidRPr="00651D5C">
              <w:rPr>
                <w:rFonts w:ascii="Verdana" w:hAnsi="Verdana" w:cs="Calibri"/>
                <w:sz w:val="20"/>
                <w:szCs w:val="20"/>
              </w:rPr>
              <w:t xml:space="preserve"> na uitschrijving betreffende leerling blijft diens informatie bewaard in de </w:t>
            </w:r>
            <w:r w:rsidR="00994CF1" w:rsidRPr="00651D5C">
              <w:rPr>
                <w:rFonts w:ascii="Verdana" w:hAnsi="Verdana" w:cs="Calibri"/>
                <w:sz w:val="20"/>
                <w:szCs w:val="20"/>
              </w:rPr>
              <w:t>leerling administratie</w:t>
            </w:r>
            <w:r w:rsidRPr="00651D5C">
              <w:rPr>
                <w:rFonts w:ascii="Verdana" w:hAnsi="Verdana" w:cs="Calibri"/>
                <w:sz w:val="20"/>
                <w:szCs w:val="20"/>
              </w:rPr>
              <w:t xml:space="preserve">. </w:t>
            </w:r>
            <w:r w:rsidRPr="00651D5C">
              <w:rPr>
                <w:rFonts w:ascii="Verdana" w:hAnsi="Verdana" w:cs="Calibri"/>
                <w:i/>
                <w:sz w:val="20"/>
                <w:szCs w:val="20"/>
              </w:rPr>
              <w:t xml:space="preserve">Let op </w:t>
            </w:r>
            <w:r w:rsidRPr="00651D5C">
              <w:rPr>
                <w:rFonts w:ascii="Verdana" w:hAnsi="Verdana" w:cs="Calibri"/>
                <w:b/>
                <w:i/>
                <w:sz w:val="20"/>
                <w:szCs w:val="20"/>
              </w:rPr>
              <w:t>uitzondering</w:t>
            </w:r>
            <w:r w:rsidRPr="00651D5C">
              <w:rPr>
                <w:rFonts w:ascii="Verdana" w:hAnsi="Verdana" w:cs="Calibri"/>
                <w:i/>
                <w:sz w:val="20"/>
                <w:szCs w:val="20"/>
              </w:rPr>
              <w:t xml:space="preserve"> bij lopende eis of verzoek tot stuiten van de verjaringstermijn bij een eis tot schadevergoeding kort voor moment van vernietiging van gegevens in de </w:t>
            </w:r>
            <w:r w:rsidR="00994CF1" w:rsidRPr="00651D5C">
              <w:rPr>
                <w:rFonts w:ascii="Verdana" w:hAnsi="Verdana" w:cs="Calibri"/>
                <w:i/>
                <w:sz w:val="20"/>
                <w:szCs w:val="20"/>
              </w:rPr>
              <w:t>leerling administratie</w:t>
            </w:r>
            <w:r w:rsidRPr="00651D5C">
              <w:rPr>
                <w:rFonts w:ascii="Verdana" w:hAnsi="Verdana" w:cs="Calibri"/>
                <w:i/>
                <w:sz w:val="20"/>
                <w:szCs w:val="20"/>
              </w:rPr>
              <w:t xml:space="preserve"> (zie pagina 4, uitzonderingen bewaartermijnen).</w:t>
            </w:r>
          </w:p>
        </w:tc>
      </w:tr>
      <w:tr w:rsidR="00651D5C" w:rsidRPr="00651D5C" w14:paraId="02CDB572" w14:textId="77777777" w:rsidTr="00E61510">
        <w:tc>
          <w:tcPr>
            <w:tcW w:w="3114" w:type="dxa"/>
            <w:shd w:val="clear" w:color="auto" w:fill="00B0F0"/>
          </w:tcPr>
          <w:p w14:paraId="51D8F491" w14:textId="77777777"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t>Onderwijskundig rapport</w:t>
            </w:r>
          </w:p>
        </w:tc>
        <w:tc>
          <w:tcPr>
            <w:tcW w:w="2551" w:type="dxa"/>
            <w:shd w:val="clear" w:color="auto" w:fill="B4C6E7" w:themeFill="accent1" w:themeFillTint="66"/>
          </w:tcPr>
          <w:p w14:paraId="0B2B3EBD"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Artikel 7a Besluit uitwisseling leer- en begeleidingsgegevens</w:t>
            </w:r>
          </w:p>
        </w:tc>
        <w:tc>
          <w:tcPr>
            <w:tcW w:w="4253" w:type="dxa"/>
            <w:gridSpan w:val="2"/>
            <w:shd w:val="clear" w:color="auto" w:fill="B4C6E7" w:themeFill="accent1" w:themeFillTint="66"/>
          </w:tcPr>
          <w:p w14:paraId="151286E5"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 xml:space="preserve">Tot </w:t>
            </w:r>
            <w:r w:rsidRPr="00651D5C">
              <w:rPr>
                <w:rFonts w:ascii="Verdana" w:hAnsi="Verdana" w:cs="Calibri"/>
                <w:b/>
                <w:sz w:val="20"/>
                <w:szCs w:val="20"/>
              </w:rPr>
              <w:t xml:space="preserve">5 jaar </w:t>
            </w:r>
            <w:r w:rsidRPr="00651D5C">
              <w:rPr>
                <w:rFonts w:ascii="Verdana" w:hAnsi="Verdana" w:cs="Calibri"/>
                <w:sz w:val="20"/>
                <w:szCs w:val="20"/>
              </w:rPr>
              <w:t>na uitschrijving bij de latende school.</w:t>
            </w:r>
          </w:p>
        </w:tc>
      </w:tr>
      <w:tr w:rsidR="00651D5C" w:rsidRPr="00651D5C" w14:paraId="1572994A" w14:textId="77777777" w:rsidTr="00E61510">
        <w:tc>
          <w:tcPr>
            <w:tcW w:w="3114" w:type="dxa"/>
            <w:shd w:val="clear" w:color="auto" w:fill="00B0F0"/>
          </w:tcPr>
          <w:p w14:paraId="28B67702" w14:textId="4DB40DA0" w:rsidR="00651D5C" w:rsidRPr="00651D5C" w:rsidRDefault="00814A31" w:rsidP="00E61510">
            <w:pPr>
              <w:pStyle w:val="Lijstalinea"/>
              <w:numPr>
                <w:ilvl w:val="0"/>
                <w:numId w:val="1"/>
              </w:numPr>
              <w:rPr>
                <w:rFonts w:ascii="Verdana" w:hAnsi="Verdana" w:cs="Calibri"/>
                <w:sz w:val="20"/>
                <w:szCs w:val="20"/>
              </w:rPr>
            </w:pPr>
            <w:r w:rsidRPr="00651D5C">
              <w:rPr>
                <w:rFonts w:ascii="Verdana" w:hAnsi="Verdana" w:cs="Calibri"/>
                <w:sz w:val="20"/>
                <w:szCs w:val="20"/>
              </w:rPr>
              <w:t>Persoonsgegevens betreffende</w:t>
            </w:r>
            <w:r w:rsidR="00651D5C" w:rsidRPr="00651D5C">
              <w:rPr>
                <w:rFonts w:ascii="Verdana" w:hAnsi="Verdana" w:cs="Calibri"/>
                <w:sz w:val="20"/>
                <w:szCs w:val="20"/>
              </w:rPr>
              <w:t xml:space="preserve"> de gezondheid van leerlingen</w:t>
            </w:r>
          </w:p>
        </w:tc>
        <w:tc>
          <w:tcPr>
            <w:tcW w:w="2551" w:type="dxa"/>
            <w:shd w:val="clear" w:color="auto" w:fill="B4C6E7" w:themeFill="accent1" w:themeFillTint="66"/>
          </w:tcPr>
          <w:p w14:paraId="7B006217"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Artikel 18a lid 6 (juncto lid 13) WPO</w:t>
            </w:r>
          </w:p>
          <w:p w14:paraId="58BFFF72"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17a lid 14 WVO</w:t>
            </w:r>
          </w:p>
        </w:tc>
        <w:tc>
          <w:tcPr>
            <w:tcW w:w="4253" w:type="dxa"/>
            <w:gridSpan w:val="2"/>
            <w:shd w:val="clear" w:color="auto" w:fill="B4C6E7" w:themeFill="accent1" w:themeFillTint="66"/>
          </w:tcPr>
          <w:p w14:paraId="58B79240" w14:textId="77777777" w:rsidR="00651D5C" w:rsidRPr="00651D5C" w:rsidRDefault="00651D5C" w:rsidP="00E61510">
            <w:pPr>
              <w:rPr>
                <w:rFonts w:ascii="Verdana" w:hAnsi="Verdana" w:cs="Calibri"/>
                <w:sz w:val="20"/>
                <w:szCs w:val="20"/>
              </w:rPr>
            </w:pPr>
            <w:r w:rsidRPr="00651D5C">
              <w:rPr>
                <w:rFonts w:ascii="Verdana" w:hAnsi="Verdana" w:cs="Calibri"/>
                <w:b/>
                <w:sz w:val="20"/>
                <w:szCs w:val="20"/>
              </w:rPr>
              <w:t>3 jaar</w:t>
            </w:r>
            <w:r w:rsidRPr="00651D5C">
              <w:rPr>
                <w:rFonts w:ascii="Verdana" w:hAnsi="Verdana" w:cs="Calibri"/>
                <w:sz w:val="20"/>
                <w:szCs w:val="20"/>
              </w:rPr>
              <w:t xml:space="preserve"> na afloop van: </w:t>
            </w:r>
            <w:r w:rsidRPr="00651D5C">
              <w:rPr>
                <w:rFonts w:ascii="Verdana" w:hAnsi="Verdana" w:cs="Calibri"/>
                <w:sz w:val="20"/>
                <w:szCs w:val="20"/>
              </w:rPr>
              <w:br/>
              <w:t xml:space="preserve">(a.) de beoordeling of een leerling is aangewezen op het leerwegondersteunend onderwijs of van het toelaatbaar verklaren van leerlingen tot het praktijkonderwijs of het voortgezet speciaal onderwijs </w:t>
            </w:r>
            <w:r w:rsidRPr="00651D5C">
              <w:rPr>
                <w:rFonts w:ascii="Verdana" w:hAnsi="Verdana" w:cs="Calibri"/>
                <w:sz w:val="20"/>
                <w:szCs w:val="20"/>
              </w:rPr>
              <w:br/>
              <w:t>(b.) de advisering over de ondersteuningsbehoefte van de leerling aan het bevoegd gezag van de school, (c.) de toewijzing van ondersteuningsmiddelen of voorzieningen aan de school.</w:t>
            </w:r>
          </w:p>
        </w:tc>
      </w:tr>
      <w:tr w:rsidR="00651D5C" w:rsidRPr="00651D5C" w14:paraId="547D974D" w14:textId="77777777" w:rsidTr="00E61510">
        <w:trPr>
          <w:trHeight w:val="530"/>
        </w:trPr>
        <w:tc>
          <w:tcPr>
            <w:tcW w:w="3114" w:type="dxa"/>
            <w:vMerge w:val="restart"/>
            <w:shd w:val="clear" w:color="auto" w:fill="00B0F0"/>
          </w:tcPr>
          <w:p w14:paraId="686F5EE8" w14:textId="77777777"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lastRenderedPageBreak/>
              <w:t>Digitaal leermateriaal</w:t>
            </w:r>
          </w:p>
        </w:tc>
        <w:tc>
          <w:tcPr>
            <w:tcW w:w="2551" w:type="dxa"/>
            <w:vMerge w:val="restart"/>
            <w:shd w:val="clear" w:color="auto" w:fill="B4C6E7" w:themeFill="accent1" w:themeFillTint="66"/>
          </w:tcPr>
          <w:p w14:paraId="1398DEDF" w14:textId="77777777" w:rsidR="00651D5C" w:rsidRPr="00651D5C" w:rsidRDefault="00651D5C" w:rsidP="00E61510">
            <w:pPr>
              <w:spacing w:line="240" w:lineRule="auto"/>
              <w:rPr>
                <w:rFonts w:ascii="Verdana" w:hAnsi="Verdana" w:cs="Calibri"/>
                <w:sz w:val="20"/>
                <w:szCs w:val="20"/>
              </w:rPr>
            </w:pPr>
            <w:r w:rsidRPr="00651D5C">
              <w:rPr>
                <w:rFonts w:ascii="Verdana" w:hAnsi="Verdana" w:cs="Calibri"/>
                <w:sz w:val="20"/>
                <w:szCs w:val="20"/>
              </w:rPr>
              <w:t>Persoonsgegevens: niet langer bewaren dan noodzakelijk</w:t>
            </w:r>
          </w:p>
        </w:tc>
        <w:tc>
          <w:tcPr>
            <w:tcW w:w="851" w:type="dxa"/>
            <w:shd w:val="clear" w:color="auto" w:fill="B4C6E7" w:themeFill="accent1" w:themeFillTint="66"/>
          </w:tcPr>
          <w:p w14:paraId="6AAADCC3"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Po</w:t>
            </w:r>
          </w:p>
          <w:p w14:paraId="37E4172E"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Onderbouw vo</w:t>
            </w:r>
          </w:p>
        </w:tc>
        <w:tc>
          <w:tcPr>
            <w:tcW w:w="3402" w:type="dxa"/>
            <w:shd w:val="clear" w:color="auto" w:fill="B4C6E7" w:themeFill="accent1" w:themeFillTint="66"/>
          </w:tcPr>
          <w:p w14:paraId="445A2098"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Gegevens huidige schooljaar, plus gegevens voorgaande schooljaar bewaren</w:t>
            </w:r>
          </w:p>
          <w:p w14:paraId="50A13BBD" w14:textId="77777777" w:rsidR="00651D5C" w:rsidRPr="00651D5C" w:rsidRDefault="00651D5C" w:rsidP="00E61510">
            <w:pPr>
              <w:rPr>
                <w:rFonts w:ascii="Verdana" w:hAnsi="Verdana" w:cs="Calibri"/>
                <w:sz w:val="20"/>
                <w:szCs w:val="20"/>
              </w:rPr>
            </w:pPr>
          </w:p>
        </w:tc>
      </w:tr>
      <w:tr w:rsidR="00651D5C" w:rsidRPr="00651D5C" w14:paraId="1CBEB1A3" w14:textId="77777777" w:rsidTr="00E61510">
        <w:trPr>
          <w:trHeight w:val="123"/>
        </w:trPr>
        <w:tc>
          <w:tcPr>
            <w:tcW w:w="3114" w:type="dxa"/>
            <w:vMerge/>
            <w:shd w:val="clear" w:color="auto" w:fill="00B0F0"/>
          </w:tcPr>
          <w:p w14:paraId="71225669" w14:textId="77777777" w:rsidR="00651D5C" w:rsidRPr="00651D5C" w:rsidRDefault="00651D5C" w:rsidP="00E61510">
            <w:pPr>
              <w:pStyle w:val="Lijstalinea"/>
              <w:numPr>
                <w:ilvl w:val="0"/>
                <w:numId w:val="1"/>
              </w:numPr>
              <w:rPr>
                <w:rFonts w:ascii="Verdana" w:hAnsi="Verdana" w:cs="Calibri"/>
                <w:sz w:val="20"/>
                <w:szCs w:val="20"/>
              </w:rPr>
            </w:pPr>
          </w:p>
        </w:tc>
        <w:tc>
          <w:tcPr>
            <w:tcW w:w="2551" w:type="dxa"/>
            <w:vMerge/>
            <w:shd w:val="clear" w:color="auto" w:fill="B4C6E7" w:themeFill="accent1" w:themeFillTint="66"/>
          </w:tcPr>
          <w:p w14:paraId="4D59FA7F" w14:textId="77777777" w:rsidR="00651D5C" w:rsidRPr="00651D5C" w:rsidRDefault="00651D5C" w:rsidP="00E61510">
            <w:pPr>
              <w:spacing w:line="240" w:lineRule="auto"/>
              <w:rPr>
                <w:rFonts w:ascii="Verdana" w:hAnsi="Verdana" w:cs="Calibri"/>
                <w:sz w:val="20"/>
                <w:szCs w:val="20"/>
              </w:rPr>
            </w:pPr>
          </w:p>
        </w:tc>
        <w:tc>
          <w:tcPr>
            <w:tcW w:w="851" w:type="dxa"/>
            <w:shd w:val="clear" w:color="auto" w:fill="B4C6E7" w:themeFill="accent1" w:themeFillTint="66"/>
          </w:tcPr>
          <w:p w14:paraId="0FEBB9D3"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Bovenbouw vo</w:t>
            </w:r>
          </w:p>
        </w:tc>
        <w:tc>
          <w:tcPr>
            <w:tcW w:w="3402" w:type="dxa"/>
            <w:shd w:val="clear" w:color="auto" w:fill="B4C6E7" w:themeFill="accent1" w:themeFillTint="66"/>
          </w:tcPr>
          <w:p w14:paraId="61448567"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Gegevens huidige schooljaar, plus de twee voorgaande schooljaren bewaren</w:t>
            </w:r>
          </w:p>
        </w:tc>
      </w:tr>
      <w:tr w:rsidR="00651D5C" w:rsidRPr="00651D5C" w14:paraId="754747B4" w14:textId="77777777" w:rsidTr="00E61510">
        <w:tc>
          <w:tcPr>
            <w:tcW w:w="3114" w:type="dxa"/>
            <w:shd w:val="clear" w:color="auto" w:fill="92D050"/>
          </w:tcPr>
          <w:p w14:paraId="5AB17F4C" w14:textId="77777777" w:rsidR="00651D5C" w:rsidRPr="00651D5C" w:rsidRDefault="00651D5C" w:rsidP="00E61510">
            <w:pPr>
              <w:pStyle w:val="Lijstalinea"/>
              <w:numPr>
                <w:ilvl w:val="0"/>
                <w:numId w:val="1"/>
              </w:numPr>
              <w:rPr>
                <w:rFonts w:ascii="Verdana" w:hAnsi="Verdana" w:cs="Calibri"/>
                <w:sz w:val="20"/>
                <w:szCs w:val="20"/>
              </w:rPr>
            </w:pPr>
            <w:r w:rsidRPr="00651D5C">
              <w:rPr>
                <w:rFonts w:ascii="Verdana" w:hAnsi="Verdana" w:cs="Calibri"/>
                <w:sz w:val="20"/>
                <w:szCs w:val="20"/>
              </w:rPr>
              <w:t>Alle andere gevallen</w:t>
            </w:r>
          </w:p>
        </w:tc>
        <w:tc>
          <w:tcPr>
            <w:tcW w:w="2551" w:type="dxa"/>
            <w:shd w:val="clear" w:color="auto" w:fill="D9D9D9" w:themeFill="background1" w:themeFillShade="D9"/>
          </w:tcPr>
          <w:p w14:paraId="666D7294" w14:textId="77777777" w:rsidR="00651D5C" w:rsidRPr="00651D5C" w:rsidRDefault="00651D5C" w:rsidP="00E61510">
            <w:pPr>
              <w:tabs>
                <w:tab w:val="num" w:pos="405"/>
              </w:tabs>
              <w:ind w:left="-20"/>
              <w:rPr>
                <w:rFonts w:ascii="Verdana" w:hAnsi="Verdana" w:cs="Calibri"/>
                <w:sz w:val="20"/>
                <w:szCs w:val="20"/>
              </w:rPr>
            </w:pPr>
            <w:r w:rsidRPr="00651D5C">
              <w:rPr>
                <w:rFonts w:ascii="Verdana" w:hAnsi="Verdana" w:cs="Calibri"/>
                <w:sz w:val="20"/>
                <w:szCs w:val="20"/>
              </w:rPr>
              <w:t>Gegevens tot personen herleidbaar</w:t>
            </w:r>
          </w:p>
        </w:tc>
        <w:tc>
          <w:tcPr>
            <w:tcW w:w="4253" w:type="dxa"/>
            <w:gridSpan w:val="2"/>
            <w:shd w:val="clear" w:color="auto" w:fill="D9D9D9" w:themeFill="background1" w:themeFillShade="D9"/>
          </w:tcPr>
          <w:p w14:paraId="0FD18E28"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 xml:space="preserve">Vernietigen </w:t>
            </w:r>
            <w:r w:rsidRPr="00651D5C">
              <w:rPr>
                <w:rFonts w:ascii="Verdana" w:hAnsi="Verdana" w:cs="Calibri"/>
                <w:b/>
                <w:sz w:val="20"/>
                <w:szCs w:val="20"/>
              </w:rPr>
              <w:t>2 jaar</w:t>
            </w:r>
            <w:r w:rsidRPr="00651D5C">
              <w:rPr>
                <w:rFonts w:ascii="Verdana" w:hAnsi="Verdana" w:cs="Calibri"/>
                <w:sz w:val="20"/>
                <w:szCs w:val="20"/>
              </w:rPr>
              <w:t xml:space="preserve"> na uitschrijven of beëindigen relatie</w:t>
            </w:r>
          </w:p>
        </w:tc>
      </w:tr>
      <w:tr w:rsidR="00651D5C" w:rsidRPr="00651D5C" w14:paraId="00C85CA4" w14:textId="77777777" w:rsidTr="00E61510">
        <w:tc>
          <w:tcPr>
            <w:tcW w:w="3114" w:type="dxa"/>
            <w:vMerge w:val="restart"/>
            <w:shd w:val="clear" w:color="auto" w:fill="92D050"/>
          </w:tcPr>
          <w:p w14:paraId="4A96C6EA" w14:textId="77777777" w:rsidR="00651D5C" w:rsidRPr="00651D5C" w:rsidRDefault="00651D5C" w:rsidP="00E61510">
            <w:pPr>
              <w:rPr>
                <w:rFonts w:ascii="Verdana" w:hAnsi="Verdana" w:cs="Calibri"/>
                <w:sz w:val="20"/>
                <w:szCs w:val="20"/>
              </w:rPr>
            </w:pPr>
          </w:p>
        </w:tc>
        <w:tc>
          <w:tcPr>
            <w:tcW w:w="2551" w:type="dxa"/>
            <w:shd w:val="clear" w:color="auto" w:fill="D9D9D9" w:themeFill="background1" w:themeFillShade="D9"/>
          </w:tcPr>
          <w:p w14:paraId="1559E909" w14:textId="77777777" w:rsidR="00651D5C" w:rsidRPr="00651D5C" w:rsidRDefault="00651D5C" w:rsidP="00E61510">
            <w:pPr>
              <w:tabs>
                <w:tab w:val="num" w:pos="405"/>
              </w:tabs>
              <w:ind w:left="-20"/>
              <w:rPr>
                <w:rFonts w:ascii="Verdana" w:hAnsi="Verdana" w:cs="Calibri"/>
                <w:sz w:val="20"/>
                <w:szCs w:val="20"/>
              </w:rPr>
            </w:pPr>
            <w:r w:rsidRPr="00651D5C">
              <w:rPr>
                <w:rFonts w:ascii="Verdana" w:hAnsi="Verdana" w:cs="Calibri"/>
                <w:sz w:val="20"/>
                <w:szCs w:val="20"/>
              </w:rPr>
              <w:t>Toestemming om na uitschrijven gegevens te bewaren met specifiek doel</w:t>
            </w:r>
          </w:p>
        </w:tc>
        <w:tc>
          <w:tcPr>
            <w:tcW w:w="4253" w:type="dxa"/>
            <w:gridSpan w:val="2"/>
            <w:shd w:val="clear" w:color="auto" w:fill="D9D9D9" w:themeFill="background1" w:themeFillShade="D9"/>
          </w:tcPr>
          <w:p w14:paraId="354DB292"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Bewaren toegestaan op basis van toestemming</w:t>
            </w:r>
          </w:p>
        </w:tc>
      </w:tr>
      <w:tr w:rsidR="00651D5C" w:rsidRPr="00651D5C" w14:paraId="31C1E2F3" w14:textId="77777777" w:rsidTr="00E61510">
        <w:tc>
          <w:tcPr>
            <w:tcW w:w="3114" w:type="dxa"/>
            <w:vMerge/>
            <w:shd w:val="clear" w:color="auto" w:fill="92D050"/>
          </w:tcPr>
          <w:p w14:paraId="2196ABA3" w14:textId="77777777" w:rsidR="00651D5C" w:rsidRPr="00651D5C" w:rsidRDefault="00651D5C" w:rsidP="00E61510">
            <w:pPr>
              <w:rPr>
                <w:rFonts w:ascii="Verdana" w:hAnsi="Verdana" w:cs="Calibri"/>
                <w:sz w:val="20"/>
                <w:szCs w:val="20"/>
              </w:rPr>
            </w:pPr>
          </w:p>
        </w:tc>
        <w:tc>
          <w:tcPr>
            <w:tcW w:w="2551" w:type="dxa"/>
          </w:tcPr>
          <w:p w14:paraId="2C435E90" w14:textId="77777777" w:rsidR="00651D5C" w:rsidRPr="00651D5C" w:rsidRDefault="00651D5C" w:rsidP="00E61510">
            <w:pPr>
              <w:tabs>
                <w:tab w:val="num" w:pos="405"/>
              </w:tabs>
              <w:ind w:left="-20"/>
              <w:rPr>
                <w:rFonts w:ascii="Verdana" w:hAnsi="Verdana" w:cs="Calibri"/>
                <w:sz w:val="20"/>
                <w:szCs w:val="20"/>
              </w:rPr>
            </w:pPr>
            <w:r w:rsidRPr="00651D5C">
              <w:rPr>
                <w:rFonts w:ascii="Verdana" w:hAnsi="Verdana" w:cs="Calibri"/>
                <w:sz w:val="20"/>
                <w:szCs w:val="20"/>
              </w:rPr>
              <w:t>Niet tot persoon herleidbaar</w:t>
            </w:r>
          </w:p>
        </w:tc>
        <w:tc>
          <w:tcPr>
            <w:tcW w:w="4253" w:type="dxa"/>
            <w:gridSpan w:val="2"/>
          </w:tcPr>
          <w:p w14:paraId="2F8F9131" w14:textId="77777777" w:rsidR="00651D5C" w:rsidRPr="00651D5C" w:rsidRDefault="00651D5C" w:rsidP="00E61510">
            <w:pPr>
              <w:rPr>
                <w:rFonts w:ascii="Verdana" w:hAnsi="Verdana" w:cs="Calibri"/>
                <w:sz w:val="20"/>
                <w:szCs w:val="20"/>
              </w:rPr>
            </w:pPr>
            <w:r w:rsidRPr="00651D5C">
              <w:rPr>
                <w:rFonts w:ascii="Verdana" w:hAnsi="Verdana" w:cs="Calibri"/>
                <w:sz w:val="20"/>
                <w:szCs w:val="20"/>
              </w:rPr>
              <w:t>Vrij te kiezen</w:t>
            </w:r>
          </w:p>
        </w:tc>
      </w:tr>
    </w:tbl>
    <w:p w14:paraId="762C53D0" w14:textId="77777777" w:rsidR="00651D5C" w:rsidRPr="00651D5C" w:rsidRDefault="00651D5C" w:rsidP="00651D5C">
      <w:pPr>
        <w:rPr>
          <w:rFonts w:ascii="Verdana" w:eastAsia="Calibri" w:hAnsi="Verdana" w:cs="Info Corr Offc"/>
          <w:i/>
          <w:color w:val="0070C0"/>
          <w:sz w:val="20"/>
          <w:szCs w:val="20"/>
        </w:rPr>
      </w:pPr>
    </w:p>
    <w:p w14:paraId="1D98385B" w14:textId="77777777" w:rsidR="00651D5C" w:rsidRPr="00651D5C" w:rsidRDefault="00651D5C" w:rsidP="00651D5C">
      <w:pPr>
        <w:spacing w:after="0" w:line="240" w:lineRule="auto"/>
        <w:rPr>
          <w:rFonts w:ascii="Verdana" w:eastAsia="Calibri" w:hAnsi="Verdana" w:cs="Arial"/>
          <w:i/>
          <w:sz w:val="20"/>
          <w:szCs w:val="20"/>
          <w:shd w:val="clear" w:color="auto" w:fill="FFFFFF"/>
        </w:rPr>
      </w:pPr>
      <w:r w:rsidRPr="00651D5C">
        <w:rPr>
          <w:rFonts w:ascii="Verdana" w:eastAsia="Calibri" w:hAnsi="Verdana" w:cs="Info Corr Offc"/>
          <w:i/>
          <w:sz w:val="20"/>
          <w:szCs w:val="20"/>
        </w:rPr>
        <w:t xml:space="preserve">De betreffende bewaar- en/of vernietigingstermijn gaat pas lopen nadat de leerling de school verlaten heeft (uitgeschreven is). </w:t>
      </w:r>
      <w:r w:rsidRPr="00651D5C">
        <w:rPr>
          <w:rFonts w:ascii="Verdana" w:eastAsia="Calibri" w:hAnsi="Verdana" w:cs="Arial"/>
          <w:i/>
          <w:sz w:val="20"/>
          <w:szCs w:val="20"/>
          <w:shd w:val="clear" w:color="auto" w:fill="FFFFFF"/>
        </w:rPr>
        <w:t>Indien er meerdere bewaartermijnen van toepassing zijn, dan wordt de langste termijn aangehouden.</w:t>
      </w:r>
    </w:p>
    <w:p w14:paraId="7C6D67CB" w14:textId="77777777" w:rsidR="000918CD" w:rsidRDefault="000918CD">
      <w:pPr>
        <w:spacing w:after="0" w:line="240" w:lineRule="auto"/>
        <w:rPr>
          <w:rFonts w:ascii="Verdana" w:eastAsiaTheme="majorEastAsia" w:hAnsi="Verdana" w:cstheme="majorHAnsi"/>
          <w:b/>
          <w:bCs/>
          <w:sz w:val="24"/>
          <w:szCs w:val="24"/>
        </w:rPr>
      </w:pPr>
      <w:r>
        <w:rPr>
          <w:rFonts w:ascii="Verdana" w:hAnsi="Verdana" w:cstheme="majorHAnsi"/>
          <w:b/>
          <w:bCs/>
          <w:sz w:val="24"/>
          <w:szCs w:val="24"/>
        </w:rPr>
        <w:br w:type="page"/>
      </w:r>
    </w:p>
    <w:p w14:paraId="7395AF9D" w14:textId="75787F6D" w:rsidR="000918CD" w:rsidRDefault="00283F79" w:rsidP="00283F79">
      <w:pPr>
        <w:pStyle w:val="Kop1"/>
        <w:rPr>
          <w:rFonts w:ascii="Verdana" w:hAnsi="Verdana" w:cstheme="majorHAnsi"/>
          <w:b/>
          <w:bCs/>
          <w:sz w:val="24"/>
          <w:szCs w:val="24"/>
        </w:rPr>
      </w:pPr>
      <w:r w:rsidRPr="000C36DC">
        <w:rPr>
          <w:rFonts w:ascii="Verdana" w:hAnsi="Verdana" w:cstheme="majorHAnsi"/>
          <w:b/>
          <w:bCs/>
          <w:sz w:val="24"/>
          <w:szCs w:val="24"/>
        </w:rPr>
        <w:lastRenderedPageBreak/>
        <w:t xml:space="preserve">Bijlage 2 Overzicht bewaartermijnen </w:t>
      </w:r>
      <w:r w:rsidR="00057CE9">
        <w:rPr>
          <w:rFonts w:ascii="Verdana" w:hAnsi="Verdana" w:cstheme="majorHAnsi"/>
          <w:b/>
          <w:bCs/>
          <w:sz w:val="24"/>
          <w:szCs w:val="24"/>
        </w:rPr>
        <w:t>de HBM</w:t>
      </w:r>
      <w:r w:rsidRPr="000C36DC">
        <w:rPr>
          <w:rFonts w:ascii="Verdana" w:hAnsi="Verdana" w:cstheme="majorHAnsi"/>
          <w:b/>
          <w:bCs/>
          <w:sz w:val="24"/>
          <w:szCs w:val="24"/>
        </w:rPr>
        <w:t xml:space="preserve"> </w:t>
      </w:r>
      <w:r w:rsidR="000918CD">
        <w:rPr>
          <w:rFonts w:ascii="Verdana" w:hAnsi="Verdana" w:cstheme="majorHAnsi"/>
          <w:b/>
          <w:bCs/>
          <w:sz w:val="24"/>
          <w:szCs w:val="24"/>
        </w:rPr>
        <w:t>–</w:t>
      </w:r>
      <w:r w:rsidRPr="000C36DC">
        <w:rPr>
          <w:rFonts w:ascii="Verdana" w:hAnsi="Verdana" w:cstheme="majorHAnsi"/>
          <w:b/>
          <w:bCs/>
          <w:sz w:val="24"/>
          <w:szCs w:val="24"/>
        </w:rPr>
        <w:t xml:space="preserve"> </w:t>
      </w:r>
      <w:r w:rsidR="003834CC" w:rsidRPr="000C36DC">
        <w:rPr>
          <w:rFonts w:ascii="Verdana" w:hAnsi="Verdana" w:cstheme="majorHAnsi"/>
          <w:b/>
          <w:bCs/>
          <w:sz w:val="24"/>
          <w:szCs w:val="24"/>
        </w:rPr>
        <w:t>leerlingen</w:t>
      </w:r>
    </w:p>
    <w:p w14:paraId="08455FF6" w14:textId="7F582523" w:rsidR="00283F79" w:rsidRPr="000C36DC" w:rsidRDefault="00283F79" w:rsidP="00283F79">
      <w:pPr>
        <w:pStyle w:val="Kop1"/>
        <w:rPr>
          <w:rFonts w:ascii="Verdana" w:hAnsi="Verdana" w:cstheme="majorHAnsi"/>
          <w:b/>
          <w:bCs/>
          <w:sz w:val="24"/>
          <w:szCs w:val="24"/>
        </w:rPr>
      </w:pPr>
      <w:r w:rsidRPr="000C36DC">
        <w:rPr>
          <w:rFonts w:ascii="Verdana" w:hAnsi="Verdana" w:cstheme="majorHAnsi"/>
          <w:b/>
          <w:bCs/>
          <w:sz w:val="24"/>
          <w:szCs w:val="24"/>
        </w:rPr>
        <w:tab/>
      </w:r>
    </w:p>
    <w:tbl>
      <w:tblPr>
        <w:tblStyle w:val="Onopgemaaktetabel1"/>
        <w:tblW w:w="5000" w:type="pct"/>
        <w:tblLook w:val="04A0" w:firstRow="1" w:lastRow="0" w:firstColumn="1" w:lastColumn="0" w:noHBand="0" w:noVBand="1"/>
      </w:tblPr>
      <w:tblGrid>
        <w:gridCol w:w="1336"/>
        <w:gridCol w:w="2788"/>
        <w:gridCol w:w="2251"/>
        <w:gridCol w:w="1487"/>
        <w:gridCol w:w="1200"/>
      </w:tblGrid>
      <w:tr w:rsidR="00CF23E7" w:rsidRPr="00651D5C" w14:paraId="5BB74E26" w14:textId="77777777" w:rsidTr="004C61F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11" w:type="dxa"/>
            <w:gridSpan w:val="2"/>
            <w:hideMark/>
          </w:tcPr>
          <w:p w14:paraId="687F1723" w14:textId="77777777" w:rsidR="00283F79" w:rsidRPr="00651D5C" w:rsidRDefault="00283F79" w:rsidP="00F75938">
            <w:pPr>
              <w:rPr>
                <w:rFonts w:ascii="Verdana" w:eastAsia="Times New Roman" w:hAnsi="Verdana" w:cstheme="majorHAnsi"/>
                <w:b w:val="0"/>
                <w:bCs w:val="0"/>
                <w:sz w:val="20"/>
                <w:szCs w:val="20"/>
                <w:lang w:eastAsia="nl-NL"/>
              </w:rPr>
            </w:pPr>
            <w:r w:rsidRPr="00651D5C">
              <w:rPr>
                <w:rFonts w:ascii="Verdana" w:eastAsia="Times New Roman" w:hAnsi="Verdana" w:cstheme="majorHAnsi"/>
                <w:sz w:val="20"/>
                <w:szCs w:val="20"/>
                <w:lang w:eastAsia="nl-NL"/>
              </w:rPr>
              <w:t>Categorieën van persoonsgegevens</w:t>
            </w:r>
          </w:p>
        </w:tc>
        <w:tc>
          <w:tcPr>
            <w:tcW w:w="2433" w:type="dxa"/>
            <w:hideMark/>
          </w:tcPr>
          <w:p w14:paraId="6EA79173"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ajorHAnsi"/>
                <w:b w:val="0"/>
                <w:bCs w:val="0"/>
                <w:color w:val="000000"/>
                <w:sz w:val="20"/>
                <w:szCs w:val="20"/>
                <w:lang w:eastAsia="nl-NL"/>
              </w:rPr>
            </w:pPr>
            <w:r w:rsidRPr="00651D5C">
              <w:rPr>
                <w:rFonts w:ascii="Verdana" w:eastAsia="Times New Roman" w:hAnsi="Verdana" w:cstheme="majorHAnsi"/>
                <w:color w:val="000000"/>
                <w:sz w:val="20"/>
                <w:szCs w:val="20"/>
                <w:lang w:eastAsia="nl-NL"/>
              </w:rPr>
              <w:t>Omschrijving</w:t>
            </w:r>
          </w:p>
        </w:tc>
        <w:tc>
          <w:tcPr>
            <w:tcW w:w="1448" w:type="dxa"/>
          </w:tcPr>
          <w:p w14:paraId="2D83CCA9"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ajorHAnsi"/>
                <w:b w:val="0"/>
                <w:bCs w:val="0"/>
                <w:color w:val="000000"/>
                <w:sz w:val="20"/>
                <w:szCs w:val="20"/>
                <w:lang w:eastAsia="nl-NL"/>
              </w:rPr>
            </w:pPr>
            <w:r w:rsidRPr="00651D5C">
              <w:rPr>
                <w:rFonts w:ascii="Verdana" w:eastAsia="Times New Roman" w:hAnsi="Verdana" w:cstheme="majorHAnsi"/>
                <w:color w:val="000000"/>
                <w:sz w:val="20"/>
                <w:szCs w:val="20"/>
                <w:lang w:eastAsia="nl-NL"/>
              </w:rPr>
              <w:t>Bewaar-</w:t>
            </w:r>
            <w:r w:rsidRPr="00651D5C">
              <w:rPr>
                <w:rFonts w:ascii="Verdana" w:eastAsia="Times New Roman" w:hAnsi="Verdana" w:cstheme="majorHAnsi"/>
                <w:color w:val="000000"/>
                <w:sz w:val="20"/>
                <w:szCs w:val="20"/>
                <w:lang w:eastAsia="nl-NL"/>
              </w:rPr>
              <w:br/>
              <w:t>termijn</w:t>
            </w:r>
          </w:p>
        </w:tc>
        <w:tc>
          <w:tcPr>
            <w:tcW w:w="1170" w:type="dxa"/>
          </w:tcPr>
          <w:p w14:paraId="344F27D1"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ajorHAnsi"/>
                <w:b w:val="0"/>
                <w:bCs w:val="0"/>
                <w:color w:val="000000"/>
                <w:sz w:val="20"/>
                <w:szCs w:val="20"/>
                <w:lang w:eastAsia="nl-NL"/>
              </w:rPr>
            </w:pPr>
            <w:r w:rsidRPr="00651D5C">
              <w:rPr>
                <w:rFonts w:ascii="Verdana" w:eastAsia="Times New Roman" w:hAnsi="Verdana" w:cstheme="majorHAnsi"/>
                <w:color w:val="000000"/>
                <w:sz w:val="20"/>
                <w:szCs w:val="20"/>
                <w:lang w:eastAsia="nl-NL"/>
              </w:rPr>
              <w:t>Start</w:t>
            </w:r>
            <w:r w:rsidRPr="00651D5C">
              <w:rPr>
                <w:rFonts w:ascii="Verdana" w:eastAsia="Times New Roman" w:hAnsi="Verdana" w:cstheme="majorHAnsi"/>
                <w:color w:val="000000"/>
                <w:sz w:val="20"/>
                <w:szCs w:val="20"/>
                <w:lang w:eastAsia="nl-NL"/>
              </w:rPr>
              <w:br/>
              <w:t>bewaar-</w:t>
            </w:r>
            <w:r w:rsidRPr="00651D5C">
              <w:rPr>
                <w:rFonts w:ascii="Verdana" w:eastAsia="Times New Roman" w:hAnsi="Verdana" w:cstheme="majorHAnsi"/>
                <w:color w:val="000000"/>
                <w:sz w:val="20"/>
                <w:szCs w:val="20"/>
                <w:lang w:eastAsia="nl-NL"/>
              </w:rPr>
              <w:br/>
              <w:t>termijn</w:t>
            </w:r>
          </w:p>
        </w:tc>
      </w:tr>
      <w:tr w:rsidR="00CF23E7" w:rsidRPr="00651D5C" w14:paraId="10BB6FA0"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11" w:type="dxa"/>
            <w:gridSpan w:val="2"/>
          </w:tcPr>
          <w:p w14:paraId="223DDDC0"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Kopie ID</w:t>
            </w:r>
          </w:p>
        </w:tc>
        <w:tc>
          <w:tcPr>
            <w:tcW w:w="2433" w:type="dxa"/>
          </w:tcPr>
          <w:p w14:paraId="23F29153" w14:textId="77777777" w:rsidR="00283F79" w:rsidRDefault="00D9606D"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Pr>
                <w:rFonts w:ascii="Verdana" w:eastAsia="Times New Roman" w:hAnsi="Verdana" w:cstheme="majorHAnsi"/>
                <w:color w:val="000000"/>
                <w:sz w:val="20"/>
                <w:szCs w:val="20"/>
                <w:lang w:eastAsia="nl-NL"/>
              </w:rPr>
              <w:t xml:space="preserve">Bij inschrijving </w:t>
            </w:r>
          </w:p>
          <w:p w14:paraId="2F4F3BC0" w14:textId="77777777" w:rsidR="00D9606D" w:rsidRDefault="00D9606D"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551E934E" w14:textId="77777777" w:rsidR="00955188" w:rsidRDefault="00955188"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6CD65131" w14:textId="613BFB25" w:rsidR="00D9606D" w:rsidRDefault="00D9606D"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Pr>
                <w:rFonts w:ascii="Verdana" w:eastAsia="Times New Roman" w:hAnsi="Verdana" w:cstheme="majorHAnsi"/>
                <w:color w:val="000000"/>
                <w:sz w:val="20"/>
                <w:szCs w:val="20"/>
                <w:lang w:eastAsia="nl-NL"/>
              </w:rPr>
              <w:t>B</w:t>
            </w:r>
            <w:r w:rsidRPr="00651D5C">
              <w:rPr>
                <w:rFonts w:ascii="Verdana" w:eastAsia="Times New Roman" w:hAnsi="Verdana" w:cstheme="majorHAnsi"/>
                <w:color w:val="000000"/>
                <w:sz w:val="20"/>
                <w:szCs w:val="20"/>
                <w:lang w:eastAsia="nl-NL"/>
              </w:rPr>
              <w:t>ij ESF-subsidie</w:t>
            </w:r>
          </w:p>
          <w:p w14:paraId="12519799" w14:textId="77777777" w:rsidR="00D9606D" w:rsidRDefault="00D9606D"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3A70CF57" w14:textId="14AD65C7" w:rsidR="00D9606D" w:rsidRPr="00651D5C" w:rsidRDefault="00D9606D"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Pr>
                <w:rFonts w:ascii="Verdana" w:eastAsia="Times New Roman" w:hAnsi="Verdana" w:cstheme="majorHAnsi"/>
                <w:color w:val="000000"/>
                <w:sz w:val="20"/>
                <w:szCs w:val="20"/>
                <w:lang w:eastAsia="nl-NL"/>
              </w:rPr>
              <w:t>B</w:t>
            </w:r>
            <w:r w:rsidRPr="00651D5C">
              <w:rPr>
                <w:rFonts w:ascii="Verdana" w:eastAsia="Times New Roman" w:hAnsi="Verdana" w:cstheme="majorHAnsi"/>
                <w:color w:val="000000"/>
                <w:sz w:val="20"/>
                <w:szCs w:val="20"/>
                <w:lang w:eastAsia="nl-NL"/>
              </w:rPr>
              <w:t>ij aanvraag bekostiging CUMI</w:t>
            </w:r>
          </w:p>
        </w:tc>
        <w:tc>
          <w:tcPr>
            <w:tcW w:w="1448" w:type="dxa"/>
          </w:tcPr>
          <w:p w14:paraId="39A2F6A5" w14:textId="77777777" w:rsidR="00D9606D"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1 maand</w:t>
            </w:r>
            <w:r w:rsidRPr="00651D5C">
              <w:rPr>
                <w:rFonts w:ascii="Verdana" w:eastAsia="Times New Roman" w:hAnsi="Verdana" w:cstheme="majorHAnsi"/>
                <w:color w:val="000000"/>
                <w:sz w:val="20"/>
                <w:szCs w:val="20"/>
                <w:lang w:eastAsia="nl-NL"/>
              </w:rPr>
              <w:br/>
            </w:r>
          </w:p>
          <w:p w14:paraId="1A238F45" w14:textId="77777777" w:rsidR="00955188" w:rsidRDefault="00955188"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14CF061D" w14:textId="1AC53233"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10 jaar</w:t>
            </w:r>
          </w:p>
          <w:p w14:paraId="72499319" w14:textId="77777777" w:rsidR="00D9606D" w:rsidRDefault="00D9606D"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2EFFD560" w14:textId="77777777" w:rsidR="00955188" w:rsidRDefault="00955188"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652A4147" w14:textId="0D41C3C3"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w:t>
            </w:r>
          </w:p>
        </w:tc>
        <w:tc>
          <w:tcPr>
            <w:tcW w:w="1170" w:type="dxa"/>
          </w:tcPr>
          <w:p w14:paraId="50164E5F" w14:textId="77777777" w:rsidR="00955188"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inname</w:t>
            </w:r>
          </w:p>
          <w:p w14:paraId="034EB5E2" w14:textId="77777777" w:rsidR="00955188" w:rsidRDefault="00955188"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p w14:paraId="5C2A1BB7" w14:textId="567623A1" w:rsidR="00955188" w:rsidRDefault="00955188"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Pr>
                <w:rFonts w:ascii="Verdana" w:eastAsia="Times New Roman" w:hAnsi="Verdana" w:cstheme="majorHAnsi"/>
                <w:color w:val="000000"/>
                <w:sz w:val="20"/>
                <w:szCs w:val="20"/>
                <w:lang w:eastAsia="nl-NL"/>
              </w:rPr>
              <w:t xml:space="preserve">Na verlenen subsidie </w:t>
            </w:r>
          </w:p>
          <w:p w14:paraId="21172A38" w14:textId="4DE4C36D"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057CAA" w:rsidRPr="00651D5C" w14:paraId="5048D36B"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val="restart"/>
            <w:hideMark/>
          </w:tcPr>
          <w:p w14:paraId="303AD723"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Algemene contact- gegevens</w:t>
            </w:r>
          </w:p>
        </w:tc>
        <w:tc>
          <w:tcPr>
            <w:tcW w:w="2709" w:type="dxa"/>
            <w:noWrap/>
            <w:hideMark/>
          </w:tcPr>
          <w:p w14:paraId="5C5C1881"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Naam </w:t>
            </w:r>
          </w:p>
        </w:tc>
        <w:tc>
          <w:tcPr>
            <w:tcW w:w="2433" w:type="dxa"/>
            <w:hideMark/>
          </w:tcPr>
          <w:p w14:paraId="5424EEF2" w14:textId="3717227C"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Familienaam </w:t>
            </w:r>
            <w:r w:rsidR="00955188">
              <w:rPr>
                <w:rFonts w:ascii="Verdana" w:eastAsia="Times New Roman" w:hAnsi="Verdana" w:cstheme="majorHAnsi"/>
                <w:color w:val="000000"/>
                <w:sz w:val="20"/>
                <w:szCs w:val="20"/>
                <w:lang w:eastAsia="nl-NL"/>
              </w:rPr>
              <w:t>leerling</w:t>
            </w:r>
          </w:p>
        </w:tc>
        <w:tc>
          <w:tcPr>
            <w:tcW w:w="1448" w:type="dxa"/>
          </w:tcPr>
          <w:p w14:paraId="27EF8AD7"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2BAE142D"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089220C2"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14E39E3E"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7B3A795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Voornaam</w:t>
            </w:r>
          </w:p>
        </w:tc>
        <w:tc>
          <w:tcPr>
            <w:tcW w:w="2433" w:type="dxa"/>
            <w:hideMark/>
          </w:tcPr>
          <w:p w14:paraId="0D4E60D1" w14:textId="2A54BC3E" w:rsidR="00283F79" w:rsidRPr="00651D5C" w:rsidRDefault="00220A2E"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220A2E">
              <w:rPr>
                <w:rFonts w:ascii="Verdana" w:eastAsia="Times New Roman" w:hAnsi="Verdana" w:cstheme="majorHAnsi"/>
                <w:color w:val="000000"/>
                <w:sz w:val="20"/>
                <w:szCs w:val="20"/>
                <w:lang w:eastAsia="nl-NL"/>
              </w:rPr>
              <w:t>Voornaam of -namen leerling (incl. voorletters)</w:t>
            </w:r>
          </w:p>
        </w:tc>
        <w:tc>
          <w:tcPr>
            <w:tcW w:w="1448" w:type="dxa"/>
          </w:tcPr>
          <w:p w14:paraId="12E4F3C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74695942"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057CAA" w:rsidRPr="00651D5C" w14:paraId="396F8E4B"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68FF559E"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26846F82"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E-mailadres</w:t>
            </w:r>
          </w:p>
        </w:tc>
        <w:tc>
          <w:tcPr>
            <w:tcW w:w="2433" w:type="dxa"/>
            <w:hideMark/>
          </w:tcPr>
          <w:p w14:paraId="41B6914A" w14:textId="619A9B1D"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E-mailadres </w:t>
            </w:r>
            <w:r w:rsidR="00220A2E">
              <w:rPr>
                <w:rFonts w:ascii="Verdana" w:eastAsia="Times New Roman" w:hAnsi="Verdana" w:cstheme="majorHAnsi"/>
                <w:color w:val="000000"/>
                <w:sz w:val="20"/>
                <w:szCs w:val="20"/>
                <w:lang w:eastAsia="nl-NL"/>
              </w:rPr>
              <w:t>leerling</w:t>
            </w:r>
          </w:p>
        </w:tc>
        <w:tc>
          <w:tcPr>
            <w:tcW w:w="1448" w:type="dxa"/>
          </w:tcPr>
          <w:p w14:paraId="13F08D2A"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0E645077"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3190AC74"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07B29B68"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6A00952F" w14:textId="471F3556"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Naam </w:t>
            </w:r>
            <w:r w:rsidR="00955188">
              <w:rPr>
                <w:rFonts w:ascii="Verdana" w:eastAsia="Times New Roman" w:hAnsi="Verdana" w:cstheme="majorHAnsi"/>
                <w:sz w:val="20"/>
                <w:szCs w:val="20"/>
                <w:lang w:eastAsia="nl-NL"/>
              </w:rPr>
              <w:t>school (opleiding)</w:t>
            </w:r>
          </w:p>
        </w:tc>
        <w:tc>
          <w:tcPr>
            <w:tcW w:w="2433" w:type="dxa"/>
            <w:hideMark/>
          </w:tcPr>
          <w:p w14:paraId="336812F4" w14:textId="7284E789" w:rsidR="00283F79" w:rsidRPr="00651D5C" w:rsidRDefault="006919AC"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919AC">
              <w:rPr>
                <w:rFonts w:ascii="Verdana" w:eastAsia="Times New Roman" w:hAnsi="Verdana" w:cstheme="majorHAnsi"/>
                <w:color w:val="000000"/>
                <w:sz w:val="20"/>
                <w:szCs w:val="20"/>
                <w:lang w:eastAsia="nl-NL"/>
              </w:rPr>
              <w:t>Naam van de school waar de leerling momenteel onderwijs volgt, eventueel aangevuld met locatienaam</w:t>
            </w:r>
          </w:p>
        </w:tc>
        <w:tc>
          <w:tcPr>
            <w:tcW w:w="1448" w:type="dxa"/>
          </w:tcPr>
          <w:p w14:paraId="3AABDD2D"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6E50EC93"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057CAA" w:rsidRPr="00651D5C" w14:paraId="3472125C"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val="restart"/>
            <w:hideMark/>
          </w:tcPr>
          <w:p w14:paraId="1634AB18"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Persoonlijke </w:t>
            </w:r>
            <w:r w:rsidRPr="00651D5C">
              <w:rPr>
                <w:rFonts w:ascii="Verdana" w:eastAsia="Times New Roman" w:hAnsi="Verdana" w:cstheme="majorHAnsi"/>
                <w:sz w:val="20"/>
                <w:szCs w:val="20"/>
                <w:lang w:eastAsia="nl-NL"/>
              </w:rPr>
              <w:lastRenderedPageBreak/>
              <w:t>kenmerken</w:t>
            </w:r>
          </w:p>
        </w:tc>
        <w:tc>
          <w:tcPr>
            <w:tcW w:w="2709" w:type="dxa"/>
            <w:noWrap/>
            <w:hideMark/>
          </w:tcPr>
          <w:p w14:paraId="7D948019"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lastRenderedPageBreak/>
              <w:t>Geslacht</w:t>
            </w:r>
          </w:p>
        </w:tc>
        <w:tc>
          <w:tcPr>
            <w:tcW w:w="2433" w:type="dxa"/>
            <w:hideMark/>
          </w:tcPr>
          <w:p w14:paraId="45032AC1" w14:textId="651B30F6"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Geslacht van</w:t>
            </w:r>
            <w:r w:rsidR="006919AC">
              <w:rPr>
                <w:rFonts w:ascii="Verdana" w:eastAsia="Times New Roman" w:hAnsi="Verdana" w:cstheme="majorHAnsi"/>
                <w:color w:val="000000"/>
                <w:sz w:val="20"/>
                <w:szCs w:val="20"/>
                <w:lang w:eastAsia="nl-NL"/>
              </w:rPr>
              <w:t xml:space="preserve"> de leerling</w:t>
            </w:r>
          </w:p>
        </w:tc>
        <w:tc>
          <w:tcPr>
            <w:tcW w:w="1448" w:type="dxa"/>
          </w:tcPr>
          <w:p w14:paraId="258C08B4"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0836AC06"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75469F01"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17372565"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39A26297"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Geboortedatum</w:t>
            </w:r>
          </w:p>
        </w:tc>
        <w:tc>
          <w:tcPr>
            <w:tcW w:w="2433" w:type="dxa"/>
            <w:hideMark/>
          </w:tcPr>
          <w:p w14:paraId="25AD1EF6" w14:textId="52F5458E"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Geboortedatum van </w:t>
            </w:r>
            <w:r w:rsidR="006919AC">
              <w:rPr>
                <w:rFonts w:ascii="Verdana" w:eastAsia="Times New Roman" w:hAnsi="Verdana" w:cstheme="majorHAnsi"/>
                <w:color w:val="000000"/>
                <w:sz w:val="20"/>
                <w:szCs w:val="20"/>
                <w:lang w:eastAsia="nl-NL"/>
              </w:rPr>
              <w:t>de leerling</w:t>
            </w:r>
          </w:p>
        </w:tc>
        <w:tc>
          <w:tcPr>
            <w:tcW w:w="1448" w:type="dxa"/>
          </w:tcPr>
          <w:p w14:paraId="7D89909D"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217DE1A8"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057CAA" w:rsidRPr="00651D5C" w14:paraId="171F9BA4"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val="restart"/>
            <w:hideMark/>
          </w:tcPr>
          <w:p w14:paraId="314ED350"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Overige contact- gegevens</w:t>
            </w:r>
          </w:p>
        </w:tc>
        <w:tc>
          <w:tcPr>
            <w:tcW w:w="2709" w:type="dxa"/>
            <w:noWrap/>
            <w:hideMark/>
          </w:tcPr>
          <w:p w14:paraId="380D77E8"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Adres</w:t>
            </w:r>
          </w:p>
        </w:tc>
        <w:tc>
          <w:tcPr>
            <w:tcW w:w="2433" w:type="dxa"/>
            <w:hideMark/>
          </w:tcPr>
          <w:p w14:paraId="77BDE2EF" w14:textId="5ABF9273"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Woon- of verblijfadres van </w:t>
            </w:r>
            <w:r w:rsidR="006919AC">
              <w:rPr>
                <w:rFonts w:ascii="Verdana" w:eastAsia="Times New Roman" w:hAnsi="Verdana" w:cstheme="majorHAnsi"/>
                <w:color w:val="000000"/>
                <w:sz w:val="20"/>
                <w:szCs w:val="20"/>
                <w:lang w:eastAsia="nl-NL"/>
              </w:rPr>
              <w:t>de leerling</w:t>
            </w:r>
          </w:p>
        </w:tc>
        <w:tc>
          <w:tcPr>
            <w:tcW w:w="1448" w:type="dxa"/>
          </w:tcPr>
          <w:p w14:paraId="4AB7DAFE"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0A5918F8"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15DA1018"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32A2A93D"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254347A7"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Postcode</w:t>
            </w:r>
          </w:p>
        </w:tc>
        <w:tc>
          <w:tcPr>
            <w:tcW w:w="2433" w:type="dxa"/>
            <w:hideMark/>
          </w:tcPr>
          <w:p w14:paraId="212097E1" w14:textId="5A1B2CEE"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Postcode behorende bij het woon- of verblijfadres van </w:t>
            </w:r>
            <w:r w:rsidR="006919AC">
              <w:rPr>
                <w:rFonts w:ascii="Verdana" w:eastAsia="Times New Roman" w:hAnsi="Verdana" w:cstheme="majorHAnsi"/>
                <w:color w:val="000000"/>
                <w:sz w:val="20"/>
                <w:szCs w:val="20"/>
                <w:lang w:eastAsia="nl-NL"/>
              </w:rPr>
              <w:t>de leerling</w:t>
            </w:r>
          </w:p>
        </w:tc>
        <w:tc>
          <w:tcPr>
            <w:tcW w:w="1448" w:type="dxa"/>
          </w:tcPr>
          <w:p w14:paraId="7A6F4DC7"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1B07D098"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057CAA" w:rsidRPr="00651D5C" w14:paraId="7B1EBEE5"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69A81706"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708824C2"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Woonplaats</w:t>
            </w:r>
          </w:p>
        </w:tc>
        <w:tc>
          <w:tcPr>
            <w:tcW w:w="2433" w:type="dxa"/>
            <w:hideMark/>
          </w:tcPr>
          <w:p w14:paraId="31F70FAD" w14:textId="242F2520"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Woonplaats behorende bij het woon- of verblijfadres van </w:t>
            </w:r>
            <w:r w:rsidR="006F0D57">
              <w:rPr>
                <w:rFonts w:ascii="Verdana" w:eastAsia="Times New Roman" w:hAnsi="Verdana" w:cstheme="majorHAnsi"/>
                <w:color w:val="000000"/>
                <w:sz w:val="20"/>
                <w:szCs w:val="20"/>
                <w:lang w:eastAsia="nl-NL"/>
              </w:rPr>
              <w:t>de leerling</w:t>
            </w:r>
          </w:p>
        </w:tc>
        <w:tc>
          <w:tcPr>
            <w:tcW w:w="1448" w:type="dxa"/>
          </w:tcPr>
          <w:p w14:paraId="6E213A95"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0BD16510"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3F9280BC"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658E5E36"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21C123BF"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Telefoonnummer</w:t>
            </w:r>
          </w:p>
        </w:tc>
        <w:tc>
          <w:tcPr>
            <w:tcW w:w="2433" w:type="dxa"/>
            <w:hideMark/>
          </w:tcPr>
          <w:p w14:paraId="09851FF8" w14:textId="0540A4EF"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Telefoonnummer(s) waarop </w:t>
            </w:r>
            <w:r w:rsidR="006F0D57">
              <w:rPr>
                <w:rFonts w:ascii="Verdana" w:eastAsia="Times New Roman" w:hAnsi="Verdana" w:cstheme="majorHAnsi"/>
                <w:color w:val="000000"/>
                <w:sz w:val="20"/>
                <w:szCs w:val="20"/>
                <w:lang w:eastAsia="nl-NL"/>
              </w:rPr>
              <w:t>de leerling</w:t>
            </w:r>
            <w:r w:rsidR="006F0D57" w:rsidRPr="00651D5C">
              <w:rPr>
                <w:rFonts w:ascii="Verdana" w:eastAsia="Times New Roman" w:hAnsi="Verdana" w:cstheme="majorHAnsi"/>
                <w:color w:val="000000"/>
                <w:sz w:val="20"/>
                <w:szCs w:val="20"/>
                <w:lang w:eastAsia="nl-NL"/>
              </w:rPr>
              <w:t xml:space="preserve"> </w:t>
            </w:r>
            <w:r w:rsidRPr="00651D5C">
              <w:rPr>
                <w:rFonts w:ascii="Verdana" w:eastAsia="Times New Roman" w:hAnsi="Verdana" w:cstheme="majorHAnsi"/>
                <w:color w:val="000000"/>
                <w:sz w:val="20"/>
                <w:szCs w:val="20"/>
                <w:lang w:eastAsia="nl-NL"/>
              </w:rPr>
              <w:t>te bereiken is, zowel mobiel als vaste nummers</w:t>
            </w:r>
          </w:p>
        </w:tc>
        <w:tc>
          <w:tcPr>
            <w:tcW w:w="1448" w:type="dxa"/>
          </w:tcPr>
          <w:p w14:paraId="53282ECE"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of langer t.b.v. het organiseren van reünies </w:t>
            </w:r>
            <w:r w:rsidRPr="00651D5C">
              <w:rPr>
                <w:rFonts w:ascii="Verdana" w:eastAsia="Times New Roman" w:hAnsi="Verdana" w:cstheme="majorHAnsi"/>
                <w:b/>
                <w:color w:val="000000"/>
                <w:sz w:val="20"/>
                <w:szCs w:val="20"/>
                <w:lang w:eastAsia="nl-NL"/>
              </w:rPr>
              <w:t>(toestemming nodig)</w:t>
            </w:r>
          </w:p>
        </w:tc>
        <w:tc>
          <w:tcPr>
            <w:tcW w:w="1170" w:type="dxa"/>
          </w:tcPr>
          <w:p w14:paraId="47987A24"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5D30A8A9"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726174F9" w14:textId="7C4C68E7" w:rsidR="00283F79" w:rsidRPr="00651D5C" w:rsidRDefault="001F30C1" w:rsidP="00F75938">
            <w:pPr>
              <w:rPr>
                <w:rFonts w:ascii="Verdana" w:eastAsia="Times New Roman" w:hAnsi="Verdana" w:cstheme="majorHAnsi"/>
                <w:sz w:val="20"/>
                <w:szCs w:val="20"/>
                <w:lang w:eastAsia="nl-NL"/>
              </w:rPr>
            </w:pPr>
            <w:proofErr w:type="spellStart"/>
            <w:r w:rsidRPr="001F30C1">
              <w:rPr>
                <w:rFonts w:ascii="Verdana" w:eastAsia="Times New Roman" w:hAnsi="Verdana" w:cstheme="majorHAnsi"/>
                <w:sz w:val="20"/>
                <w:szCs w:val="20"/>
                <w:lang w:val="en-US" w:eastAsia="nl-NL"/>
              </w:rPr>
              <w:t>Leerlingnummer</w:t>
            </w:r>
            <w:proofErr w:type="spellEnd"/>
            <w:r w:rsidRPr="001F30C1">
              <w:rPr>
                <w:rFonts w:ascii="Verdana" w:eastAsia="Times New Roman" w:hAnsi="Verdana" w:cstheme="majorHAnsi"/>
                <w:sz w:val="20"/>
                <w:szCs w:val="20"/>
                <w:lang w:val="en-US" w:eastAsia="nl-NL"/>
              </w:rPr>
              <w:t xml:space="preserve"> (</w:t>
            </w:r>
            <w:proofErr w:type="spellStart"/>
            <w:r w:rsidRPr="001F30C1">
              <w:rPr>
                <w:rFonts w:ascii="Verdana" w:eastAsia="Times New Roman" w:hAnsi="Verdana" w:cstheme="majorHAnsi"/>
                <w:sz w:val="20"/>
                <w:szCs w:val="20"/>
                <w:lang w:val="en-US" w:eastAsia="nl-NL"/>
              </w:rPr>
              <w:t>onderwijs-deelnemer-nummer</w:t>
            </w:r>
            <w:proofErr w:type="spellEnd"/>
            <w:r w:rsidRPr="001F30C1">
              <w:rPr>
                <w:rFonts w:ascii="Verdana" w:eastAsia="Times New Roman" w:hAnsi="Verdana" w:cstheme="majorHAnsi"/>
                <w:sz w:val="20"/>
                <w:szCs w:val="20"/>
                <w:lang w:val="en-US" w:eastAsia="nl-NL"/>
              </w:rPr>
              <w:t>)</w:t>
            </w:r>
          </w:p>
        </w:tc>
        <w:tc>
          <w:tcPr>
            <w:tcW w:w="2433" w:type="dxa"/>
            <w:hideMark/>
          </w:tcPr>
          <w:p w14:paraId="1FD17C01" w14:textId="02FBD47E" w:rsidR="00283F79" w:rsidRPr="00651D5C" w:rsidRDefault="00CA23B3"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CA23B3">
              <w:rPr>
                <w:rFonts w:ascii="Verdana" w:eastAsia="Times New Roman" w:hAnsi="Verdana" w:cstheme="majorHAnsi"/>
                <w:color w:val="000000"/>
                <w:sz w:val="20"/>
                <w:szCs w:val="20"/>
                <w:lang w:eastAsia="nl-NL"/>
              </w:rPr>
              <w:t>Administratienummer dat door de school aan de leerling wordt toegekend</w:t>
            </w:r>
          </w:p>
        </w:tc>
        <w:tc>
          <w:tcPr>
            <w:tcW w:w="1448" w:type="dxa"/>
          </w:tcPr>
          <w:p w14:paraId="428EFC78"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027853BA"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44188E12"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2EC34E0A"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Nationaliteit en geboorteplaats/land</w:t>
            </w:r>
          </w:p>
        </w:tc>
        <w:tc>
          <w:tcPr>
            <w:tcW w:w="2433" w:type="dxa"/>
            <w:hideMark/>
          </w:tcPr>
          <w:p w14:paraId="15959CAB" w14:textId="611A93B8"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Nationaliteit en geboorteplaats/</w:t>
            </w:r>
            <w:r w:rsidR="009718B1" w:rsidRPr="00651D5C">
              <w:rPr>
                <w:rFonts w:ascii="Verdana" w:eastAsia="Times New Roman" w:hAnsi="Verdana" w:cstheme="majorHAnsi"/>
                <w:color w:val="000000"/>
                <w:sz w:val="20"/>
                <w:szCs w:val="20"/>
                <w:lang w:eastAsia="nl-NL"/>
              </w:rPr>
              <w:t xml:space="preserve">land </w:t>
            </w:r>
            <w:r w:rsidR="003B2549" w:rsidRPr="00651D5C">
              <w:rPr>
                <w:rFonts w:ascii="Verdana" w:eastAsia="Times New Roman" w:hAnsi="Verdana" w:cstheme="majorHAnsi"/>
                <w:color w:val="000000"/>
                <w:sz w:val="20"/>
                <w:szCs w:val="20"/>
                <w:lang w:eastAsia="nl-NL"/>
              </w:rPr>
              <w:t xml:space="preserve">van </w:t>
            </w:r>
            <w:r w:rsidR="00CA23B3">
              <w:rPr>
                <w:rFonts w:ascii="Verdana" w:eastAsia="Times New Roman" w:hAnsi="Verdana" w:cstheme="majorHAnsi"/>
                <w:color w:val="000000"/>
                <w:sz w:val="20"/>
                <w:szCs w:val="20"/>
                <w:lang w:eastAsia="nl-NL"/>
              </w:rPr>
              <w:t>de leerling</w:t>
            </w:r>
          </w:p>
        </w:tc>
        <w:tc>
          <w:tcPr>
            <w:tcW w:w="1448" w:type="dxa"/>
          </w:tcPr>
          <w:p w14:paraId="27A80717"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7424D552"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925860" w:rsidRPr="00651D5C" w14:paraId="3881894F"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3BD40E4E" w14:textId="6AF49889" w:rsidR="009718B1" w:rsidRPr="00651D5C" w:rsidRDefault="009718B1"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Land van herkomst </w:t>
            </w:r>
          </w:p>
        </w:tc>
        <w:tc>
          <w:tcPr>
            <w:tcW w:w="2433" w:type="dxa"/>
          </w:tcPr>
          <w:p w14:paraId="51359622" w14:textId="3CAFFF08" w:rsidR="009718B1" w:rsidRPr="00651D5C" w:rsidRDefault="00BF518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Land waar van</w:t>
            </w:r>
            <w:r w:rsidR="00861112" w:rsidRPr="00651D5C">
              <w:rPr>
                <w:rFonts w:ascii="Verdana" w:eastAsia="Times New Roman" w:hAnsi="Verdana" w:cstheme="majorHAnsi"/>
                <w:color w:val="000000"/>
                <w:sz w:val="20"/>
                <w:szCs w:val="20"/>
                <w:lang w:eastAsia="nl-NL"/>
              </w:rPr>
              <w:t>daan de leerling naar Nederland gekomen is</w:t>
            </w:r>
          </w:p>
        </w:tc>
        <w:tc>
          <w:tcPr>
            <w:tcW w:w="1448" w:type="dxa"/>
          </w:tcPr>
          <w:p w14:paraId="0FCD815A" w14:textId="46A001B3" w:rsidR="009718B1" w:rsidRPr="00651D5C" w:rsidRDefault="00861112"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59E81BDB" w14:textId="305D48B3" w:rsidR="009718B1" w:rsidRPr="00651D5C" w:rsidRDefault="00861112"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18D8BFA3"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7D0F15F0"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Datum aankomst in Nederland</w:t>
            </w:r>
          </w:p>
        </w:tc>
        <w:tc>
          <w:tcPr>
            <w:tcW w:w="2433" w:type="dxa"/>
          </w:tcPr>
          <w:p w14:paraId="46C98A61" w14:textId="5323642F"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Datum waarop </w:t>
            </w:r>
            <w:r w:rsidR="00806168">
              <w:rPr>
                <w:rFonts w:ascii="Verdana" w:eastAsia="Times New Roman" w:hAnsi="Verdana" w:cstheme="majorHAnsi"/>
                <w:color w:val="000000"/>
                <w:sz w:val="20"/>
                <w:szCs w:val="20"/>
                <w:lang w:eastAsia="nl-NL"/>
              </w:rPr>
              <w:t>de leerling</w:t>
            </w:r>
            <w:r w:rsidR="00806168" w:rsidRPr="00651D5C">
              <w:rPr>
                <w:rFonts w:ascii="Verdana" w:eastAsia="Times New Roman" w:hAnsi="Verdana" w:cstheme="majorHAnsi"/>
                <w:color w:val="000000"/>
                <w:sz w:val="20"/>
                <w:szCs w:val="20"/>
                <w:lang w:eastAsia="nl-NL"/>
              </w:rPr>
              <w:t xml:space="preserve"> </w:t>
            </w:r>
            <w:r w:rsidRPr="00651D5C">
              <w:rPr>
                <w:rFonts w:ascii="Verdana" w:eastAsia="Times New Roman" w:hAnsi="Verdana" w:cstheme="majorHAnsi"/>
                <w:color w:val="000000"/>
                <w:sz w:val="20"/>
                <w:szCs w:val="20"/>
                <w:lang w:eastAsia="nl-NL"/>
              </w:rPr>
              <w:t xml:space="preserve">in Nederland is aangekomen, in geval </w:t>
            </w:r>
            <w:r w:rsidR="00806168">
              <w:rPr>
                <w:rFonts w:ascii="Verdana" w:eastAsia="Times New Roman" w:hAnsi="Verdana" w:cstheme="majorHAnsi"/>
                <w:color w:val="000000"/>
                <w:sz w:val="20"/>
                <w:szCs w:val="20"/>
                <w:lang w:eastAsia="nl-NL"/>
              </w:rPr>
              <w:t>de leerling</w:t>
            </w:r>
            <w:r w:rsidRPr="00651D5C">
              <w:rPr>
                <w:rFonts w:ascii="Verdana" w:eastAsia="Times New Roman" w:hAnsi="Verdana" w:cstheme="majorHAnsi"/>
                <w:color w:val="000000"/>
                <w:sz w:val="20"/>
                <w:szCs w:val="20"/>
                <w:lang w:eastAsia="nl-NL"/>
              </w:rPr>
              <w:t xml:space="preserve"> </w:t>
            </w:r>
            <w:r w:rsidRPr="00651D5C">
              <w:rPr>
                <w:rFonts w:ascii="Verdana" w:eastAsia="Times New Roman" w:hAnsi="Verdana" w:cstheme="majorHAnsi"/>
                <w:color w:val="000000"/>
                <w:sz w:val="20"/>
                <w:szCs w:val="20"/>
                <w:lang w:eastAsia="nl-NL"/>
              </w:rPr>
              <w:lastRenderedPageBreak/>
              <w:t>niet in Nederland geboren is</w:t>
            </w:r>
          </w:p>
        </w:tc>
        <w:tc>
          <w:tcPr>
            <w:tcW w:w="1448" w:type="dxa"/>
          </w:tcPr>
          <w:p w14:paraId="3CCE7E2F"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lastRenderedPageBreak/>
              <w:t xml:space="preserve">5 jaar </w:t>
            </w:r>
          </w:p>
        </w:tc>
        <w:tc>
          <w:tcPr>
            <w:tcW w:w="1170" w:type="dxa"/>
          </w:tcPr>
          <w:p w14:paraId="58CBADD6"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56501F1F"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4E3CA256"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Gezinsomstandigheden </w:t>
            </w:r>
          </w:p>
        </w:tc>
        <w:tc>
          <w:tcPr>
            <w:tcW w:w="2433" w:type="dxa"/>
          </w:tcPr>
          <w:p w14:paraId="072C9A15" w14:textId="1219C472"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met betrekking tot de gezinsomstandigheden van </w:t>
            </w:r>
            <w:r w:rsidR="00806168">
              <w:rPr>
                <w:rFonts w:ascii="Verdana" w:eastAsia="Times New Roman" w:hAnsi="Verdana" w:cstheme="majorHAnsi"/>
                <w:color w:val="000000"/>
                <w:sz w:val="20"/>
                <w:szCs w:val="20"/>
                <w:lang w:eastAsia="nl-NL"/>
              </w:rPr>
              <w:t>de leerling</w:t>
            </w:r>
            <w:r w:rsidR="00806168" w:rsidRPr="00651D5C">
              <w:rPr>
                <w:rFonts w:ascii="Verdana" w:eastAsia="Times New Roman" w:hAnsi="Verdana" w:cstheme="majorHAnsi"/>
                <w:color w:val="000000"/>
                <w:sz w:val="20"/>
                <w:szCs w:val="20"/>
                <w:lang w:eastAsia="nl-NL"/>
              </w:rPr>
              <w:t xml:space="preserve"> </w:t>
            </w:r>
            <w:r w:rsidRPr="00651D5C">
              <w:rPr>
                <w:rFonts w:ascii="Verdana" w:eastAsia="Times New Roman" w:hAnsi="Verdana" w:cstheme="majorHAnsi"/>
                <w:color w:val="000000"/>
                <w:sz w:val="20"/>
                <w:szCs w:val="20"/>
                <w:lang w:eastAsia="nl-NL"/>
              </w:rPr>
              <w:t>(o.a. vluchtelingenstatus, éénoudergezin, aantal kinderen etc.)</w:t>
            </w:r>
          </w:p>
        </w:tc>
        <w:tc>
          <w:tcPr>
            <w:tcW w:w="1448" w:type="dxa"/>
          </w:tcPr>
          <w:p w14:paraId="551FCD20"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w:t>
            </w:r>
          </w:p>
        </w:tc>
        <w:tc>
          <w:tcPr>
            <w:tcW w:w="1170" w:type="dxa"/>
          </w:tcPr>
          <w:p w14:paraId="400D38FD"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7060688B"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5AC6C09A"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Voertaal thuis</w:t>
            </w:r>
          </w:p>
        </w:tc>
        <w:tc>
          <w:tcPr>
            <w:tcW w:w="2433" w:type="dxa"/>
          </w:tcPr>
          <w:p w14:paraId="15D7B3B5" w14:textId="6BAFF80E"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Voertaal in het huis waar </w:t>
            </w:r>
            <w:r w:rsidR="00806168">
              <w:rPr>
                <w:rFonts w:ascii="Verdana" w:eastAsia="Times New Roman" w:hAnsi="Verdana" w:cstheme="majorHAnsi"/>
                <w:color w:val="000000"/>
                <w:sz w:val="20"/>
                <w:szCs w:val="20"/>
                <w:lang w:eastAsia="nl-NL"/>
              </w:rPr>
              <w:t>de leerling</w:t>
            </w:r>
            <w:r w:rsidR="00806168" w:rsidRPr="00651D5C">
              <w:rPr>
                <w:rFonts w:ascii="Verdana" w:eastAsia="Times New Roman" w:hAnsi="Verdana" w:cstheme="majorHAnsi"/>
                <w:color w:val="000000"/>
                <w:sz w:val="20"/>
                <w:szCs w:val="20"/>
                <w:lang w:eastAsia="nl-NL"/>
              </w:rPr>
              <w:t xml:space="preserve"> </w:t>
            </w:r>
            <w:r w:rsidRPr="00651D5C">
              <w:rPr>
                <w:rFonts w:ascii="Verdana" w:eastAsia="Times New Roman" w:hAnsi="Verdana" w:cstheme="majorHAnsi"/>
                <w:color w:val="000000"/>
                <w:sz w:val="20"/>
                <w:szCs w:val="20"/>
                <w:lang w:eastAsia="nl-NL"/>
              </w:rPr>
              <w:t>woont</w:t>
            </w:r>
          </w:p>
        </w:tc>
        <w:tc>
          <w:tcPr>
            <w:tcW w:w="1448" w:type="dxa"/>
          </w:tcPr>
          <w:p w14:paraId="0F15DF7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w:t>
            </w:r>
          </w:p>
        </w:tc>
        <w:tc>
          <w:tcPr>
            <w:tcW w:w="1170" w:type="dxa"/>
          </w:tcPr>
          <w:p w14:paraId="552B120D"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727AF215"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3D9784F2"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Educatieve voorgeschiedenis</w:t>
            </w:r>
          </w:p>
        </w:tc>
        <w:tc>
          <w:tcPr>
            <w:tcW w:w="2433" w:type="dxa"/>
          </w:tcPr>
          <w:p w14:paraId="78D419D8" w14:textId="2D0D0FBD"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met betrekking tot de educatieve voorgeschiedenis van </w:t>
            </w:r>
            <w:r w:rsidR="00806168">
              <w:rPr>
                <w:rFonts w:ascii="Verdana" w:eastAsia="Times New Roman" w:hAnsi="Verdana" w:cstheme="majorHAnsi"/>
                <w:color w:val="000000"/>
                <w:sz w:val="20"/>
                <w:szCs w:val="20"/>
                <w:lang w:eastAsia="nl-NL"/>
              </w:rPr>
              <w:t>de leerling</w:t>
            </w:r>
          </w:p>
        </w:tc>
        <w:tc>
          <w:tcPr>
            <w:tcW w:w="1448" w:type="dxa"/>
          </w:tcPr>
          <w:p w14:paraId="7BF05CD1"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5 jaar </w:t>
            </w:r>
          </w:p>
        </w:tc>
        <w:tc>
          <w:tcPr>
            <w:tcW w:w="1170" w:type="dxa"/>
          </w:tcPr>
          <w:p w14:paraId="4F25A6C0"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67BCF433" w14:textId="77777777" w:rsidTr="004C61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71A603C4"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Gegevens ouders/verzorger/voogd</w:t>
            </w:r>
          </w:p>
        </w:tc>
        <w:tc>
          <w:tcPr>
            <w:tcW w:w="2433" w:type="dxa"/>
            <w:hideMark/>
          </w:tcPr>
          <w:p w14:paraId="08EB6507" w14:textId="690BB12C"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Contactgegevens van de ouders/verzorgers/voogd van </w:t>
            </w:r>
            <w:r w:rsidR="0029312E">
              <w:rPr>
                <w:rFonts w:ascii="Verdana" w:eastAsia="Times New Roman" w:hAnsi="Verdana" w:cstheme="majorHAnsi"/>
                <w:color w:val="000000"/>
                <w:sz w:val="20"/>
                <w:szCs w:val="20"/>
                <w:lang w:eastAsia="nl-NL"/>
              </w:rPr>
              <w:t>de leerling</w:t>
            </w:r>
            <w:r w:rsidR="0029312E" w:rsidRPr="00651D5C">
              <w:rPr>
                <w:rFonts w:ascii="Verdana" w:eastAsia="Times New Roman" w:hAnsi="Verdana" w:cstheme="majorHAnsi"/>
                <w:color w:val="000000"/>
                <w:sz w:val="20"/>
                <w:szCs w:val="20"/>
                <w:lang w:eastAsia="nl-NL"/>
              </w:rPr>
              <w:t xml:space="preserve"> </w:t>
            </w:r>
            <w:r w:rsidRPr="00651D5C">
              <w:rPr>
                <w:rFonts w:ascii="Verdana" w:eastAsia="Times New Roman" w:hAnsi="Verdana" w:cstheme="majorHAnsi"/>
                <w:color w:val="000000"/>
                <w:sz w:val="20"/>
                <w:szCs w:val="20"/>
                <w:lang w:eastAsia="nl-NL"/>
              </w:rPr>
              <w:t>(o.a. naam, voornaam, adres, postcode, woonplaats, telefoonnummer en eventueel e-mailadres)</w:t>
            </w:r>
          </w:p>
        </w:tc>
        <w:tc>
          <w:tcPr>
            <w:tcW w:w="1448" w:type="dxa"/>
          </w:tcPr>
          <w:p w14:paraId="498F6388" w14:textId="478C2460" w:rsidR="00283F79" w:rsidRPr="00651D5C" w:rsidRDefault="00AC506F"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Pr>
                <w:rFonts w:ascii="Verdana" w:eastAsia="Times New Roman" w:hAnsi="Verdana" w:cstheme="majorHAnsi"/>
                <w:color w:val="000000"/>
                <w:sz w:val="20"/>
                <w:szCs w:val="20"/>
                <w:lang w:eastAsia="nl-NL"/>
              </w:rPr>
              <w:t>5</w:t>
            </w:r>
            <w:r w:rsidR="00283F79" w:rsidRPr="00651D5C">
              <w:rPr>
                <w:rFonts w:ascii="Verdana" w:eastAsia="Times New Roman" w:hAnsi="Verdana" w:cstheme="majorHAnsi"/>
                <w:color w:val="000000"/>
                <w:sz w:val="20"/>
                <w:szCs w:val="20"/>
                <w:lang w:eastAsia="nl-NL"/>
              </w:rPr>
              <w:t xml:space="preserve"> jaar </w:t>
            </w:r>
          </w:p>
          <w:p w14:paraId="1CEA35C5"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tc>
        <w:tc>
          <w:tcPr>
            <w:tcW w:w="1170" w:type="dxa"/>
          </w:tcPr>
          <w:p w14:paraId="601D867B"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Na uitschrijving </w:t>
            </w:r>
          </w:p>
        </w:tc>
      </w:tr>
      <w:tr w:rsidR="00CF23E7" w:rsidRPr="00651D5C" w14:paraId="2FDEE2F7" w14:textId="77777777" w:rsidTr="004C61FB">
        <w:trPr>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37F5206F"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Gezondheidsgegevens (op eigen verzoek t.b.v. beheersmaatregel)</w:t>
            </w:r>
          </w:p>
        </w:tc>
        <w:tc>
          <w:tcPr>
            <w:tcW w:w="2433" w:type="dxa"/>
            <w:hideMark/>
          </w:tcPr>
          <w:p w14:paraId="51EA200F" w14:textId="79F65C2A"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die noodzakelijk zijn met het oog op de gezondheid of het welzijn van </w:t>
            </w:r>
            <w:r w:rsidR="004C61FB">
              <w:rPr>
                <w:rFonts w:ascii="Verdana" w:eastAsia="Times New Roman" w:hAnsi="Verdana" w:cstheme="majorHAnsi"/>
                <w:color w:val="000000"/>
                <w:sz w:val="20"/>
                <w:szCs w:val="20"/>
                <w:lang w:eastAsia="nl-NL"/>
              </w:rPr>
              <w:t>de leerling</w:t>
            </w:r>
            <w:r w:rsidRPr="00651D5C">
              <w:rPr>
                <w:rFonts w:ascii="Verdana" w:eastAsia="Times New Roman" w:hAnsi="Verdana" w:cstheme="majorHAnsi"/>
                <w:color w:val="000000"/>
                <w:sz w:val="20"/>
                <w:szCs w:val="20"/>
                <w:lang w:eastAsia="nl-NL"/>
              </w:rPr>
              <w:t>, voor zover deze van belang zijn bij het nemen van aanvullende maatregelen om goed onderwijs te kunnen volgen</w:t>
            </w:r>
          </w:p>
        </w:tc>
        <w:tc>
          <w:tcPr>
            <w:tcW w:w="1448" w:type="dxa"/>
          </w:tcPr>
          <w:p w14:paraId="1DDCC235"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39132E2A"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CF23E7" w:rsidRPr="00651D5C" w14:paraId="4D829853" w14:textId="77777777" w:rsidTr="004C61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14B5F22D" w14:textId="0E4FEDDD"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Godsdienst </w:t>
            </w:r>
            <w:r w:rsidR="00FE3C8A" w:rsidRPr="00651D5C">
              <w:rPr>
                <w:rFonts w:ascii="Verdana" w:eastAsia="Times New Roman" w:hAnsi="Verdana" w:cstheme="majorHAnsi"/>
                <w:sz w:val="20"/>
                <w:szCs w:val="20"/>
                <w:lang w:eastAsia="nl-NL"/>
              </w:rPr>
              <w:t xml:space="preserve">en culturele achtergrond </w:t>
            </w:r>
            <w:r w:rsidRPr="00651D5C">
              <w:rPr>
                <w:rFonts w:ascii="Verdana" w:eastAsia="Times New Roman" w:hAnsi="Verdana" w:cstheme="majorHAnsi"/>
                <w:sz w:val="20"/>
                <w:szCs w:val="20"/>
                <w:lang w:eastAsia="nl-NL"/>
              </w:rPr>
              <w:t>(op eigen verzoek t.b.v. beheersmaatregel)</w:t>
            </w:r>
          </w:p>
        </w:tc>
        <w:tc>
          <w:tcPr>
            <w:tcW w:w="2433" w:type="dxa"/>
            <w:hideMark/>
          </w:tcPr>
          <w:p w14:paraId="23187706" w14:textId="564E9184" w:rsidR="00283F79" w:rsidRPr="00651D5C" w:rsidRDefault="00D97351"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D97351">
              <w:rPr>
                <w:rFonts w:ascii="Verdana" w:eastAsia="Times New Roman" w:hAnsi="Verdana" w:cstheme="majorHAnsi"/>
                <w:color w:val="000000"/>
                <w:sz w:val="20"/>
                <w:szCs w:val="20"/>
                <w:lang w:eastAsia="nl-NL"/>
              </w:rPr>
              <w:t xml:space="preserve">Gegevens betreffende de godsdienst of levensovertuiging van de leerling, voor zover die noodzakelijk zijn </w:t>
            </w:r>
            <w:r w:rsidRPr="00D97351">
              <w:rPr>
                <w:rFonts w:ascii="Verdana" w:eastAsia="Times New Roman" w:hAnsi="Verdana" w:cstheme="majorHAnsi"/>
                <w:color w:val="000000"/>
                <w:sz w:val="20"/>
                <w:szCs w:val="20"/>
                <w:lang w:eastAsia="nl-NL"/>
              </w:rPr>
              <w:lastRenderedPageBreak/>
              <w:t>voor het te volgen onderwijs (bijvoorbeeld: leerling vrij op bepaalde dag).</w:t>
            </w:r>
          </w:p>
        </w:tc>
        <w:tc>
          <w:tcPr>
            <w:tcW w:w="1448" w:type="dxa"/>
          </w:tcPr>
          <w:p w14:paraId="7C9AF060"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lastRenderedPageBreak/>
              <w:t>5 jaar</w:t>
            </w:r>
          </w:p>
        </w:tc>
        <w:tc>
          <w:tcPr>
            <w:tcW w:w="1170" w:type="dxa"/>
          </w:tcPr>
          <w:p w14:paraId="5F0492D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925860" w:rsidRPr="00651D5C" w14:paraId="6B846346"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val="restart"/>
            <w:hideMark/>
          </w:tcPr>
          <w:p w14:paraId="261A8DE8"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Studie- voortgang</w:t>
            </w:r>
          </w:p>
        </w:tc>
        <w:tc>
          <w:tcPr>
            <w:tcW w:w="2709" w:type="dxa"/>
            <w:noWrap/>
            <w:hideMark/>
          </w:tcPr>
          <w:p w14:paraId="63C2CA61"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Advies VO</w:t>
            </w:r>
          </w:p>
        </w:tc>
        <w:tc>
          <w:tcPr>
            <w:tcW w:w="2433" w:type="dxa"/>
            <w:hideMark/>
          </w:tcPr>
          <w:p w14:paraId="42DAE7EB" w14:textId="72DA65BA"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p>
        </w:tc>
        <w:tc>
          <w:tcPr>
            <w:tcW w:w="1448" w:type="dxa"/>
          </w:tcPr>
          <w:p w14:paraId="630005CD"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12EB64BD"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057CAA" w:rsidRPr="00651D5C" w14:paraId="719BAC70"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50E1729C"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73F6A003" w14:textId="7C115DBC"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Resultaatgegevens (</w:t>
            </w:r>
            <w:r w:rsidR="00D97351">
              <w:rPr>
                <w:rFonts w:ascii="Verdana" w:eastAsia="Times New Roman" w:hAnsi="Verdana" w:cstheme="majorHAnsi"/>
                <w:sz w:val="20"/>
                <w:szCs w:val="20"/>
                <w:lang w:eastAsia="nl-NL"/>
              </w:rPr>
              <w:t>Citoscore</w:t>
            </w:r>
            <w:r w:rsidRPr="00651D5C">
              <w:rPr>
                <w:rFonts w:ascii="Verdana" w:eastAsia="Times New Roman" w:hAnsi="Verdana" w:cstheme="majorHAnsi"/>
                <w:sz w:val="20"/>
                <w:szCs w:val="20"/>
                <w:lang w:eastAsia="nl-NL"/>
              </w:rPr>
              <w:t>)</w:t>
            </w:r>
          </w:p>
        </w:tc>
        <w:tc>
          <w:tcPr>
            <w:tcW w:w="2433" w:type="dxa"/>
            <w:hideMark/>
          </w:tcPr>
          <w:p w14:paraId="57658F05" w14:textId="306020E3"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p>
        </w:tc>
        <w:tc>
          <w:tcPr>
            <w:tcW w:w="1448" w:type="dxa"/>
          </w:tcPr>
          <w:p w14:paraId="6E2C9D70"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40A0BDBC"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F25E5A" w:rsidRPr="00651D5C" w14:paraId="72A48596"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tcPr>
          <w:p w14:paraId="22D04F59" w14:textId="77777777" w:rsidR="00F25E5A" w:rsidRPr="00651D5C" w:rsidRDefault="00F25E5A" w:rsidP="00F75938">
            <w:pPr>
              <w:rPr>
                <w:rFonts w:ascii="Verdana" w:eastAsia="Times New Roman" w:hAnsi="Verdana" w:cstheme="majorHAnsi"/>
                <w:sz w:val="20"/>
                <w:szCs w:val="20"/>
                <w:lang w:eastAsia="nl-NL"/>
              </w:rPr>
            </w:pPr>
          </w:p>
        </w:tc>
        <w:tc>
          <w:tcPr>
            <w:tcW w:w="2709" w:type="dxa"/>
            <w:noWrap/>
          </w:tcPr>
          <w:p w14:paraId="2C80DEE7" w14:textId="78CE4E6B" w:rsidR="00F25E5A" w:rsidRPr="00651D5C" w:rsidRDefault="00F25E5A"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F25E5A">
              <w:rPr>
                <w:rFonts w:ascii="Verdana" w:eastAsia="Times New Roman" w:hAnsi="Verdana" w:cstheme="majorHAnsi"/>
                <w:sz w:val="20"/>
                <w:szCs w:val="20"/>
                <w:lang w:eastAsia="nl-NL"/>
              </w:rPr>
              <w:t xml:space="preserve">Gegevens </w:t>
            </w:r>
            <w:r w:rsidR="00994CF1" w:rsidRPr="00F25E5A">
              <w:rPr>
                <w:rFonts w:ascii="Verdana" w:eastAsia="Times New Roman" w:hAnsi="Verdana" w:cstheme="majorHAnsi"/>
                <w:sz w:val="20"/>
                <w:szCs w:val="20"/>
                <w:lang w:eastAsia="nl-NL"/>
              </w:rPr>
              <w:t>t.b.v.</w:t>
            </w:r>
            <w:r w:rsidRPr="00F25E5A">
              <w:rPr>
                <w:rFonts w:ascii="Verdana" w:eastAsia="Times New Roman" w:hAnsi="Verdana" w:cstheme="majorHAnsi"/>
                <w:sz w:val="20"/>
                <w:szCs w:val="20"/>
                <w:lang w:eastAsia="nl-NL"/>
              </w:rPr>
              <w:t xml:space="preserve"> examinering en diplomering (examinering)</w:t>
            </w:r>
            <w:r w:rsidRPr="00F25E5A">
              <w:rPr>
                <w:rFonts w:ascii="Verdana" w:eastAsia="Times New Roman" w:hAnsi="Verdana" w:cstheme="majorHAnsi"/>
                <w:sz w:val="20"/>
                <w:szCs w:val="20"/>
                <w:lang w:eastAsia="nl-NL"/>
              </w:rPr>
              <w:br/>
            </w:r>
            <w:r w:rsidRPr="00F25E5A">
              <w:rPr>
                <w:rFonts w:ascii="Verdana" w:eastAsia="Times New Roman" w:hAnsi="Verdana" w:cstheme="majorHAnsi"/>
                <w:b/>
                <w:sz w:val="20"/>
                <w:szCs w:val="20"/>
                <w:lang w:eastAsia="nl-NL"/>
              </w:rPr>
              <w:t>LET OP</w:t>
            </w:r>
            <w:r w:rsidRPr="00F25E5A">
              <w:rPr>
                <w:rFonts w:ascii="Verdana" w:eastAsia="Times New Roman" w:hAnsi="Verdana" w:cstheme="majorHAnsi"/>
                <w:sz w:val="20"/>
                <w:szCs w:val="20"/>
                <w:lang w:eastAsia="nl-NL"/>
              </w:rPr>
              <w:t>: geldt niet voor diploma’s en getuigschriften</w:t>
            </w:r>
          </w:p>
        </w:tc>
        <w:tc>
          <w:tcPr>
            <w:tcW w:w="2433" w:type="dxa"/>
          </w:tcPr>
          <w:p w14:paraId="66F40807" w14:textId="5AED6A40" w:rsidR="00F25E5A" w:rsidRPr="00651D5C" w:rsidRDefault="00A06AEF"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A06AEF">
              <w:rPr>
                <w:rFonts w:ascii="Verdana" w:eastAsia="Times New Roman" w:hAnsi="Verdana" w:cstheme="majorHAnsi"/>
                <w:color w:val="000000"/>
                <w:sz w:val="20"/>
                <w:szCs w:val="20"/>
                <w:lang w:eastAsia="nl-NL"/>
              </w:rPr>
              <w:t>Gegevens met betrekking het organiseren en afnemen van examens en het opstellen en verstrekken van diploma's</w:t>
            </w:r>
          </w:p>
        </w:tc>
        <w:tc>
          <w:tcPr>
            <w:tcW w:w="1448" w:type="dxa"/>
          </w:tcPr>
          <w:p w14:paraId="3AE4D2A7" w14:textId="4B973DE2" w:rsidR="00F25E5A" w:rsidRPr="00651D5C" w:rsidRDefault="00D464B7"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D464B7">
              <w:rPr>
                <w:rFonts w:ascii="Verdana" w:eastAsia="Times New Roman" w:hAnsi="Verdana" w:cstheme="majorHAnsi"/>
                <w:color w:val="000000"/>
                <w:sz w:val="20"/>
                <w:szCs w:val="20"/>
                <w:lang w:val="en-US" w:eastAsia="nl-NL"/>
              </w:rPr>
              <w:t xml:space="preserve">5 </w:t>
            </w:r>
            <w:proofErr w:type="spellStart"/>
            <w:r w:rsidRPr="00D464B7">
              <w:rPr>
                <w:rFonts w:ascii="Verdana" w:eastAsia="Times New Roman" w:hAnsi="Verdana" w:cstheme="majorHAnsi"/>
                <w:color w:val="000000"/>
                <w:sz w:val="20"/>
                <w:szCs w:val="20"/>
                <w:lang w:val="en-US" w:eastAsia="nl-NL"/>
              </w:rPr>
              <w:t>jaar</w:t>
            </w:r>
            <w:proofErr w:type="spellEnd"/>
          </w:p>
        </w:tc>
        <w:tc>
          <w:tcPr>
            <w:tcW w:w="1170" w:type="dxa"/>
          </w:tcPr>
          <w:p w14:paraId="77722FE6" w14:textId="252487F8" w:rsidR="00F25E5A" w:rsidRPr="00651D5C" w:rsidRDefault="00D464B7"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F25E5A" w:rsidRPr="00651D5C" w14:paraId="49D33B07"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tcPr>
          <w:p w14:paraId="04CE9B80" w14:textId="77777777" w:rsidR="00F25E5A" w:rsidRPr="00651D5C" w:rsidRDefault="00F25E5A" w:rsidP="00F75938">
            <w:pPr>
              <w:rPr>
                <w:rFonts w:ascii="Verdana" w:eastAsia="Times New Roman" w:hAnsi="Verdana" w:cstheme="majorHAnsi"/>
                <w:sz w:val="20"/>
                <w:szCs w:val="20"/>
                <w:lang w:eastAsia="nl-NL"/>
              </w:rPr>
            </w:pPr>
          </w:p>
        </w:tc>
        <w:tc>
          <w:tcPr>
            <w:tcW w:w="2709" w:type="dxa"/>
            <w:noWrap/>
          </w:tcPr>
          <w:p w14:paraId="053040DD" w14:textId="4087E8B7" w:rsidR="00F25E5A" w:rsidRPr="00651D5C" w:rsidRDefault="00F25E5A"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Resultaatgegevens (</w:t>
            </w:r>
            <w:r>
              <w:rPr>
                <w:rFonts w:ascii="Verdana" w:eastAsia="Times New Roman" w:hAnsi="Verdana" w:cstheme="majorHAnsi"/>
                <w:sz w:val="20"/>
                <w:szCs w:val="20"/>
                <w:lang w:eastAsia="nl-NL"/>
              </w:rPr>
              <w:t>studietraject</w:t>
            </w:r>
            <w:r w:rsidRPr="00651D5C">
              <w:rPr>
                <w:rFonts w:ascii="Verdana" w:eastAsia="Times New Roman" w:hAnsi="Verdana" w:cstheme="majorHAnsi"/>
                <w:sz w:val="20"/>
                <w:szCs w:val="20"/>
                <w:lang w:eastAsia="nl-NL"/>
              </w:rPr>
              <w:t>)</w:t>
            </w:r>
          </w:p>
        </w:tc>
        <w:tc>
          <w:tcPr>
            <w:tcW w:w="2433" w:type="dxa"/>
          </w:tcPr>
          <w:p w14:paraId="27351D14" w14:textId="0B863E67" w:rsidR="00F25E5A" w:rsidRPr="00651D5C" w:rsidRDefault="00C45EB0"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C45EB0">
              <w:rPr>
                <w:rFonts w:ascii="Verdana" w:eastAsia="Times New Roman" w:hAnsi="Verdana" w:cstheme="majorHAnsi"/>
                <w:color w:val="000000"/>
                <w:sz w:val="20"/>
                <w:szCs w:val="20"/>
                <w:lang w:eastAsia="nl-NL"/>
              </w:rPr>
              <w:t>Gegevens met betrekking tot de resultaten die door de leerling behaald zijn, denk aan beoordelingen etc.</w:t>
            </w:r>
          </w:p>
        </w:tc>
        <w:tc>
          <w:tcPr>
            <w:tcW w:w="1448" w:type="dxa"/>
          </w:tcPr>
          <w:p w14:paraId="3BA943FC" w14:textId="6991CB3A" w:rsidR="00F25E5A" w:rsidRPr="00651D5C" w:rsidRDefault="00D464B7"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D464B7">
              <w:rPr>
                <w:rFonts w:ascii="Verdana" w:eastAsia="Times New Roman" w:hAnsi="Verdana" w:cstheme="majorHAnsi"/>
                <w:color w:val="000000"/>
                <w:sz w:val="20"/>
                <w:szCs w:val="20"/>
                <w:lang w:val="en-US" w:eastAsia="nl-NL"/>
              </w:rPr>
              <w:t xml:space="preserve">5 </w:t>
            </w:r>
            <w:proofErr w:type="spellStart"/>
            <w:r w:rsidRPr="00D464B7">
              <w:rPr>
                <w:rFonts w:ascii="Verdana" w:eastAsia="Times New Roman" w:hAnsi="Verdana" w:cstheme="majorHAnsi"/>
                <w:color w:val="000000"/>
                <w:sz w:val="20"/>
                <w:szCs w:val="20"/>
                <w:lang w:val="en-US" w:eastAsia="nl-NL"/>
              </w:rPr>
              <w:t>jaar</w:t>
            </w:r>
            <w:proofErr w:type="spellEnd"/>
          </w:p>
        </w:tc>
        <w:tc>
          <w:tcPr>
            <w:tcW w:w="1170" w:type="dxa"/>
          </w:tcPr>
          <w:p w14:paraId="67A1EB78" w14:textId="0580EA99" w:rsidR="00F25E5A" w:rsidRPr="00651D5C" w:rsidRDefault="00D464B7"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F25E5A" w:rsidRPr="00651D5C" w14:paraId="65258C0B"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7C33280A"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51940271" w14:textId="1E1B24CE"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Onderwijsbegeleidingsgegevens (begeleiding </w:t>
            </w:r>
            <w:r w:rsidR="00D464B7">
              <w:rPr>
                <w:rFonts w:ascii="Verdana" w:eastAsia="Times New Roman" w:hAnsi="Verdana" w:cstheme="majorHAnsi"/>
                <w:sz w:val="20"/>
                <w:szCs w:val="20"/>
                <w:lang w:eastAsia="nl-NL"/>
              </w:rPr>
              <w:t>leerling</w:t>
            </w:r>
            <w:r w:rsidRPr="00651D5C">
              <w:rPr>
                <w:rFonts w:ascii="Verdana" w:eastAsia="Times New Roman" w:hAnsi="Verdana" w:cstheme="majorHAnsi"/>
                <w:sz w:val="20"/>
                <w:szCs w:val="20"/>
                <w:lang w:eastAsia="nl-NL"/>
              </w:rPr>
              <w:t>)</w:t>
            </w:r>
          </w:p>
        </w:tc>
        <w:tc>
          <w:tcPr>
            <w:tcW w:w="2433" w:type="dxa"/>
            <w:hideMark/>
          </w:tcPr>
          <w:p w14:paraId="362E77CD" w14:textId="0F17F024" w:rsidR="00283F79" w:rsidRPr="00651D5C" w:rsidRDefault="000F28A0"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0F28A0">
              <w:rPr>
                <w:rFonts w:ascii="Verdana" w:eastAsia="Times New Roman" w:hAnsi="Verdana" w:cstheme="majorHAnsi"/>
                <w:color w:val="000000"/>
                <w:sz w:val="20"/>
                <w:szCs w:val="20"/>
                <w:lang w:eastAsia="nl-NL"/>
              </w:rPr>
              <w:t>Gegevens met betrekking tot de voortgang van het leerproces van de leerling, denk aan OPP, observaties, evaluatiegesprekken</w:t>
            </w:r>
          </w:p>
        </w:tc>
        <w:tc>
          <w:tcPr>
            <w:tcW w:w="1448" w:type="dxa"/>
          </w:tcPr>
          <w:p w14:paraId="2FB6C9A4"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12626E13"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F25E5A" w:rsidRPr="00651D5C" w14:paraId="1ADE080D"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6C7A643A"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2E63E3EE" w14:textId="1631B2D5" w:rsidR="00283F79" w:rsidRPr="00651D5C" w:rsidRDefault="009A1F9E"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9A1F9E">
              <w:rPr>
                <w:rFonts w:ascii="Verdana" w:eastAsia="Times New Roman" w:hAnsi="Verdana" w:cstheme="majorHAnsi"/>
                <w:sz w:val="20"/>
                <w:szCs w:val="20"/>
                <w:lang w:eastAsia="nl-NL"/>
              </w:rPr>
              <w:t>Gegevens m.b.t. aanwezigheid (aanwezigheidsregistratie)</w:t>
            </w:r>
            <w:r w:rsidRPr="009A1F9E">
              <w:rPr>
                <w:rFonts w:ascii="Verdana" w:eastAsia="Times New Roman" w:hAnsi="Verdana" w:cstheme="majorHAnsi"/>
                <w:sz w:val="20"/>
                <w:szCs w:val="20"/>
                <w:lang w:eastAsia="nl-NL"/>
              </w:rPr>
              <w:br/>
            </w:r>
            <w:r w:rsidRPr="009A1F9E">
              <w:rPr>
                <w:rFonts w:ascii="Verdana" w:eastAsia="Times New Roman" w:hAnsi="Verdana" w:cstheme="majorHAnsi"/>
                <w:b/>
                <w:sz w:val="20"/>
                <w:szCs w:val="20"/>
                <w:lang w:eastAsia="nl-NL"/>
              </w:rPr>
              <w:t>LET OP</w:t>
            </w:r>
            <w:r w:rsidRPr="009A1F9E">
              <w:rPr>
                <w:rFonts w:ascii="Verdana" w:eastAsia="Times New Roman" w:hAnsi="Verdana" w:cstheme="majorHAnsi"/>
                <w:sz w:val="20"/>
                <w:szCs w:val="20"/>
                <w:lang w:eastAsia="nl-NL"/>
              </w:rPr>
              <w:t>: geldt niet voor besluiten tot het verlenen van vrijstellingen o.g.v. de Leerplichtwet</w:t>
            </w:r>
          </w:p>
        </w:tc>
        <w:tc>
          <w:tcPr>
            <w:tcW w:w="2433" w:type="dxa"/>
            <w:hideMark/>
          </w:tcPr>
          <w:p w14:paraId="492BF9CD" w14:textId="738D34B9" w:rsidR="00283F79" w:rsidRPr="00651D5C" w:rsidRDefault="009E0DAA"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9E0DAA">
              <w:rPr>
                <w:rFonts w:ascii="Verdana" w:eastAsia="Times New Roman" w:hAnsi="Verdana" w:cstheme="majorHAnsi"/>
                <w:color w:val="000000"/>
                <w:sz w:val="20"/>
                <w:szCs w:val="20"/>
                <w:lang w:eastAsia="nl-NL"/>
              </w:rPr>
              <w:t>Gegevens met betrekking tot de aan- en afwezigheid van de leerling en de redenen van afwezigheid</w:t>
            </w:r>
          </w:p>
        </w:tc>
        <w:tc>
          <w:tcPr>
            <w:tcW w:w="1448" w:type="dxa"/>
          </w:tcPr>
          <w:p w14:paraId="371B0D3B"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23D76F85"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F25E5A" w:rsidRPr="00651D5C" w14:paraId="23B0C7C4" w14:textId="77777777" w:rsidTr="004C61FB">
        <w:trPr>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52E7A02E"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1AF8ED2A"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Zorgbegeleidingsgegevens (gezondheids-)</w:t>
            </w:r>
          </w:p>
        </w:tc>
        <w:tc>
          <w:tcPr>
            <w:tcW w:w="2433" w:type="dxa"/>
            <w:hideMark/>
          </w:tcPr>
          <w:p w14:paraId="5AAF1FAD" w14:textId="6CC2A8CB"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met betrekking tot het lichamelijk of geestelijk vermogen van </w:t>
            </w:r>
            <w:r w:rsidR="001101A8">
              <w:rPr>
                <w:rFonts w:ascii="Verdana" w:eastAsia="Times New Roman" w:hAnsi="Verdana" w:cstheme="majorHAnsi"/>
                <w:color w:val="000000"/>
                <w:sz w:val="20"/>
                <w:szCs w:val="20"/>
                <w:lang w:eastAsia="nl-NL"/>
              </w:rPr>
              <w:t xml:space="preserve">de leerling </w:t>
            </w:r>
            <w:r w:rsidRPr="00651D5C">
              <w:rPr>
                <w:rFonts w:ascii="Verdana" w:eastAsia="Times New Roman" w:hAnsi="Verdana" w:cstheme="majorHAnsi"/>
                <w:color w:val="000000"/>
                <w:sz w:val="20"/>
                <w:szCs w:val="20"/>
                <w:lang w:eastAsia="nl-NL"/>
              </w:rPr>
              <w:t xml:space="preserve">die relevant </w:t>
            </w:r>
            <w:r w:rsidRPr="00651D5C">
              <w:rPr>
                <w:rFonts w:ascii="Verdana" w:eastAsia="Times New Roman" w:hAnsi="Verdana" w:cstheme="majorHAnsi"/>
                <w:color w:val="000000"/>
                <w:sz w:val="20"/>
                <w:szCs w:val="20"/>
                <w:lang w:eastAsia="nl-NL"/>
              </w:rPr>
              <w:lastRenderedPageBreak/>
              <w:t xml:space="preserve">zijn voor het onderwijs </w:t>
            </w:r>
          </w:p>
        </w:tc>
        <w:tc>
          <w:tcPr>
            <w:tcW w:w="1448" w:type="dxa"/>
          </w:tcPr>
          <w:p w14:paraId="0B5F0B44"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lastRenderedPageBreak/>
              <w:t>5 jaar</w:t>
            </w:r>
          </w:p>
        </w:tc>
        <w:tc>
          <w:tcPr>
            <w:tcW w:w="1170" w:type="dxa"/>
          </w:tcPr>
          <w:p w14:paraId="583FD3E4"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F25E5A" w:rsidRPr="00651D5C" w14:paraId="72CB35DD" w14:textId="77777777" w:rsidTr="004C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vMerge/>
            <w:hideMark/>
          </w:tcPr>
          <w:p w14:paraId="4FEC804C" w14:textId="77777777" w:rsidR="00283F79" w:rsidRPr="00651D5C" w:rsidRDefault="00283F79" w:rsidP="00F75938">
            <w:pPr>
              <w:rPr>
                <w:rFonts w:ascii="Verdana" w:eastAsia="Times New Roman" w:hAnsi="Verdana" w:cstheme="majorHAnsi"/>
                <w:sz w:val="20"/>
                <w:szCs w:val="20"/>
                <w:lang w:eastAsia="nl-NL"/>
              </w:rPr>
            </w:pPr>
          </w:p>
        </w:tc>
        <w:tc>
          <w:tcPr>
            <w:tcW w:w="2709" w:type="dxa"/>
            <w:noWrap/>
            <w:hideMark/>
          </w:tcPr>
          <w:p w14:paraId="3F02B222"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Klas, leerjaar, onderwijssoort</w:t>
            </w:r>
          </w:p>
        </w:tc>
        <w:tc>
          <w:tcPr>
            <w:tcW w:w="2433" w:type="dxa"/>
            <w:hideMark/>
          </w:tcPr>
          <w:p w14:paraId="6578A9FA" w14:textId="67098842" w:rsidR="00283F79" w:rsidRPr="00AF43BA"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AF43BA">
              <w:rPr>
                <w:rFonts w:ascii="Verdana" w:eastAsia="Times New Roman" w:hAnsi="Verdana" w:cstheme="majorHAnsi"/>
                <w:color w:val="000000"/>
                <w:sz w:val="20"/>
                <w:szCs w:val="20"/>
                <w:lang w:eastAsia="nl-NL"/>
              </w:rPr>
              <w:t xml:space="preserve">Naam klas, het leerjaar en het type onderwijs dat </w:t>
            </w:r>
            <w:r w:rsidR="001101A8" w:rsidRPr="00AF43BA">
              <w:rPr>
                <w:rFonts w:ascii="Verdana" w:eastAsia="Times New Roman" w:hAnsi="Verdana" w:cstheme="majorHAnsi"/>
                <w:color w:val="000000"/>
                <w:sz w:val="20"/>
                <w:szCs w:val="20"/>
                <w:lang w:eastAsia="nl-NL"/>
              </w:rPr>
              <w:t xml:space="preserve">de leerling </w:t>
            </w:r>
            <w:r w:rsidRPr="00AF43BA">
              <w:rPr>
                <w:rFonts w:ascii="Verdana" w:eastAsia="Times New Roman" w:hAnsi="Verdana" w:cstheme="majorHAnsi"/>
                <w:color w:val="000000"/>
                <w:sz w:val="20"/>
                <w:szCs w:val="20"/>
                <w:lang w:eastAsia="nl-NL"/>
              </w:rPr>
              <w:t>volgt</w:t>
            </w:r>
          </w:p>
        </w:tc>
        <w:tc>
          <w:tcPr>
            <w:tcW w:w="1448" w:type="dxa"/>
          </w:tcPr>
          <w:p w14:paraId="611DBDAD"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4D02783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AF43BA" w:rsidRPr="00651D5C" w14:paraId="330F3C23" w14:textId="77777777" w:rsidTr="004C61FB">
        <w:trPr>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78DE5598" w14:textId="6564FEAB"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Gegevens t.b.v. onderwijsorganisatie </w:t>
            </w:r>
            <w:r w:rsidR="00856F3F" w:rsidRPr="00856F3F">
              <w:rPr>
                <w:rFonts w:ascii="Verdana" w:eastAsia="Times New Roman" w:hAnsi="Verdana" w:cstheme="majorHAnsi"/>
                <w:sz w:val="20"/>
                <w:szCs w:val="20"/>
                <w:lang w:eastAsia="nl-NL"/>
              </w:rPr>
              <w:t>(roosters, boekenlijsten, etc.)</w:t>
            </w:r>
          </w:p>
        </w:tc>
        <w:tc>
          <w:tcPr>
            <w:tcW w:w="2433" w:type="dxa"/>
            <w:hideMark/>
          </w:tcPr>
          <w:p w14:paraId="0486A13B" w14:textId="15064CEF" w:rsidR="00AF43BA" w:rsidRPr="00AF43BA"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AF43BA">
              <w:rPr>
                <w:rFonts w:ascii="Verdana" w:eastAsia="Times New Roman" w:hAnsi="Verdana" w:cstheme="minorHAnsi"/>
                <w:color w:val="000000"/>
                <w:sz w:val="20"/>
                <w:szCs w:val="20"/>
                <w:lang w:eastAsia="nl-NL"/>
              </w:rPr>
              <w:t xml:space="preserve">Gegevens met het oog op het organiseren van het onderwijs en het verstrekken of ter beschikking stellen van leermiddelen; hieronder vallen ook </w:t>
            </w:r>
            <w:r w:rsidR="00814A31" w:rsidRPr="00AF43BA">
              <w:rPr>
                <w:rFonts w:ascii="Verdana" w:eastAsia="Times New Roman" w:hAnsi="Verdana" w:cstheme="minorHAnsi"/>
                <w:color w:val="000000"/>
                <w:sz w:val="20"/>
                <w:szCs w:val="20"/>
                <w:lang w:eastAsia="nl-NL"/>
              </w:rPr>
              <w:t>lesroosters, schoolpasjes</w:t>
            </w:r>
            <w:r w:rsidRPr="00AF43BA">
              <w:rPr>
                <w:rFonts w:ascii="Verdana" w:eastAsia="Times New Roman" w:hAnsi="Verdana" w:cstheme="minorHAnsi"/>
                <w:color w:val="000000"/>
                <w:sz w:val="20"/>
                <w:szCs w:val="20"/>
                <w:lang w:eastAsia="nl-NL"/>
              </w:rPr>
              <w:t xml:space="preserve"> enz.</w:t>
            </w:r>
          </w:p>
        </w:tc>
        <w:tc>
          <w:tcPr>
            <w:tcW w:w="1448" w:type="dxa"/>
          </w:tcPr>
          <w:p w14:paraId="3BE41566"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3815B00A"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856F3F" w:rsidRPr="00651D5C" w14:paraId="2E9B50AE" w14:textId="77777777" w:rsidTr="004C61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6A82CFA6" w14:textId="77777777"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Financiële gegevens</w:t>
            </w:r>
          </w:p>
        </w:tc>
        <w:tc>
          <w:tcPr>
            <w:tcW w:w="2433" w:type="dxa"/>
            <w:hideMark/>
          </w:tcPr>
          <w:p w14:paraId="3764F157" w14:textId="07D7AB68" w:rsidR="00AF43BA" w:rsidRPr="00651D5C" w:rsidRDefault="00C1643B"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C1643B">
              <w:rPr>
                <w:rFonts w:ascii="Verdana" w:eastAsia="Times New Roman" w:hAnsi="Verdana" w:cstheme="majorHAnsi"/>
                <w:color w:val="000000"/>
                <w:sz w:val="20"/>
                <w:szCs w:val="20"/>
                <w:lang w:eastAsia="nl-NL"/>
              </w:rPr>
              <w:t xml:space="preserve">Gegevens voor het berekenen, vastleggen en innen van inschrijvingsgelden, school- en/of lesgelden, bijdragen of vergoedingen voor leermiddelen en buitenschoolse activiteiten. </w:t>
            </w:r>
            <w:r w:rsidRPr="00C1643B">
              <w:rPr>
                <w:rFonts w:ascii="Verdana" w:eastAsia="Times New Roman" w:hAnsi="Verdana" w:cstheme="majorHAnsi"/>
                <w:color w:val="000000"/>
                <w:sz w:val="20"/>
                <w:szCs w:val="20"/>
                <w:lang w:val="en-US" w:eastAsia="nl-NL"/>
              </w:rPr>
              <w:t>(</w:t>
            </w:r>
            <w:proofErr w:type="spellStart"/>
            <w:r w:rsidRPr="00C1643B">
              <w:rPr>
                <w:rFonts w:ascii="Verdana" w:eastAsia="Times New Roman" w:hAnsi="Verdana" w:cstheme="majorHAnsi"/>
                <w:color w:val="000000"/>
                <w:sz w:val="20"/>
                <w:szCs w:val="20"/>
                <w:lang w:val="en-US" w:eastAsia="nl-NL"/>
              </w:rPr>
              <w:t>denk</w:t>
            </w:r>
            <w:proofErr w:type="spellEnd"/>
            <w:r w:rsidRPr="00C1643B">
              <w:rPr>
                <w:rFonts w:ascii="Verdana" w:eastAsia="Times New Roman" w:hAnsi="Verdana" w:cstheme="majorHAnsi"/>
                <w:color w:val="000000"/>
                <w:sz w:val="20"/>
                <w:szCs w:val="20"/>
                <w:lang w:val="en-US" w:eastAsia="nl-NL"/>
              </w:rPr>
              <w:t xml:space="preserve"> </w:t>
            </w:r>
            <w:proofErr w:type="spellStart"/>
            <w:r w:rsidRPr="00C1643B">
              <w:rPr>
                <w:rFonts w:ascii="Verdana" w:eastAsia="Times New Roman" w:hAnsi="Verdana" w:cstheme="majorHAnsi"/>
                <w:color w:val="000000"/>
                <w:sz w:val="20"/>
                <w:szCs w:val="20"/>
                <w:lang w:val="en-US" w:eastAsia="nl-NL"/>
              </w:rPr>
              <w:t>hierbij</w:t>
            </w:r>
            <w:proofErr w:type="spellEnd"/>
            <w:r w:rsidRPr="00C1643B">
              <w:rPr>
                <w:rFonts w:ascii="Verdana" w:eastAsia="Times New Roman" w:hAnsi="Verdana" w:cstheme="majorHAnsi"/>
                <w:color w:val="000000"/>
                <w:sz w:val="20"/>
                <w:szCs w:val="20"/>
                <w:lang w:val="en-US" w:eastAsia="nl-NL"/>
              </w:rPr>
              <w:t xml:space="preserve"> </w:t>
            </w:r>
            <w:proofErr w:type="spellStart"/>
            <w:r w:rsidRPr="00C1643B">
              <w:rPr>
                <w:rFonts w:ascii="Verdana" w:eastAsia="Times New Roman" w:hAnsi="Verdana" w:cstheme="majorHAnsi"/>
                <w:color w:val="000000"/>
                <w:sz w:val="20"/>
                <w:szCs w:val="20"/>
                <w:lang w:val="en-US" w:eastAsia="nl-NL"/>
              </w:rPr>
              <w:t>aan</w:t>
            </w:r>
            <w:proofErr w:type="spellEnd"/>
            <w:r w:rsidRPr="00C1643B">
              <w:rPr>
                <w:rFonts w:ascii="Verdana" w:eastAsia="Times New Roman" w:hAnsi="Verdana" w:cstheme="majorHAnsi"/>
                <w:color w:val="000000"/>
                <w:sz w:val="20"/>
                <w:szCs w:val="20"/>
                <w:lang w:val="en-US" w:eastAsia="nl-NL"/>
              </w:rPr>
              <w:t xml:space="preserve"> </w:t>
            </w:r>
            <w:proofErr w:type="spellStart"/>
            <w:r w:rsidRPr="00C1643B">
              <w:rPr>
                <w:rFonts w:ascii="Verdana" w:eastAsia="Times New Roman" w:hAnsi="Verdana" w:cstheme="majorHAnsi"/>
                <w:color w:val="000000"/>
                <w:sz w:val="20"/>
                <w:szCs w:val="20"/>
                <w:lang w:val="en-US" w:eastAsia="nl-NL"/>
              </w:rPr>
              <w:t>een</w:t>
            </w:r>
            <w:proofErr w:type="spellEnd"/>
            <w:r w:rsidRPr="00C1643B">
              <w:rPr>
                <w:rFonts w:ascii="Verdana" w:eastAsia="Times New Roman" w:hAnsi="Verdana" w:cstheme="majorHAnsi"/>
                <w:color w:val="000000"/>
                <w:sz w:val="20"/>
                <w:szCs w:val="20"/>
                <w:lang w:val="en-US" w:eastAsia="nl-NL"/>
              </w:rPr>
              <w:t xml:space="preserve"> </w:t>
            </w:r>
            <w:proofErr w:type="spellStart"/>
            <w:r w:rsidRPr="00C1643B">
              <w:rPr>
                <w:rFonts w:ascii="Verdana" w:eastAsia="Times New Roman" w:hAnsi="Verdana" w:cstheme="majorHAnsi"/>
                <w:color w:val="000000"/>
                <w:sz w:val="20"/>
                <w:szCs w:val="20"/>
                <w:lang w:val="en-US" w:eastAsia="nl-NL"/>
              </w:rPr>
              <w:t>bankrekeningnummer</w:t>
            </w:r>
            <w:proofErr w:type="spellEnd"/>
            <w:r w:rsidRPr="00C1643B">
              <w:rPr>
                <w:rFonts w:ascii="Verdana" w:eastAsia="Times New Roman" w:hAnsi="Verdana" w:cstheme="majorHAnsi"/>
                <w:color w:val="000000"/>
                <w:sz w:val="20"/>
                <w:szCs w:val="20"/>
                <w:lang w:val="en-US" w:eastAsia="nl-NL"/>
              </w:rPr>
              <w:t xml:space="preserve"> van de </w:t>
            </w:r>
            <w:proofErr w:type="spellStart"/>
            <w:r w:rsidRPr="00C1643B">
              <w:rPr>
                <w:rFonts w:ascii="Verdana" w:eastAsia="Times New Roman" w:hAnsi="Verdana" w:cstheme="majorHAnsi"/>
                <w:color w:val="000000"/>
                <w:sz w:val="20"/>
                <w:szCs w:val="20"/>
                <w:lang w:val="en-US" w:eastAsia="nl-NL"/>
              </w:rPr>
              <w:t>ouders</w:t>
            </w:r>
            <w:proofErr w:type="spellEnd"/>
            <w:r w:rsidRPr="00C1643B">
              <w:rPr>
                <w:rFonts w:ascii="Verdana" w:eastAsia="Times New Roman" w:hAnsi="Verdana" w:cstheme="majorHAnsi"/>
                <w:color w:val="000000"/>
                <w:sz w:val="20"/>
                <w:szCs w:val="20"/>
                <w:lang w:val="en-US" w:eastAsia="nl-NL"/>
              </w:rPr>
              <w:t>)</w:t>
            </w:r>
          </w:p>
        </w:tc>
        <w:tc>
          <w:tcPr>
            <w:tcW w:w="1448" w:type="dxa"/>
          </w:tcPr>
          <w:p w14:paraId="368B6EDF"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7 jaar</w:t>
            </w:r>
          </w:p>
        </w:tc>
        <w:tc>
          <w:tcPr>
            <w:tcW w:w="1170" w:type="dxa"/>
          </w:tcPr>
          <w:p w14:paraId="1E2939CE"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AF43BA" w:rsidRPr="00651D5C" w14:paraId="489FD271" w14:textId="77777777" w:rsidTr="004C61FB">
        <w:trPr>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1772E992" w14:textId="77777777"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Beeldmateriaal</w:t>
            </w:r>
          </w:p>
        </w:tc>
        <w:tc>
          <w:tcPr>
            <w:tcW w:w="2433" w:type="dxa"/>
            <w:hideMark/>
          </w:tcPr>
          <w:p w14:paraId="04995A47" w14:textId="77777777" w:rsidR="00E80217" w:rsidRDefault="00E80217"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E80217">
              <w:rPr>
                <w:rFonts w:ascii="Verdana" w:eastAsia="Times New Roman" w:hAnsi="Verdana" w:cstheme="majorHAnsi"/>
                <w:color w:val="000000"/>
                <w:sz w:val="20"/>
                <w:szCs w:val="20"/>
                <w:lang w:eastAsia="nl-NL"/>
              </w:rPr>
              <w:t>Foto’s en videobeelden (met of zonder geluid) van activiteiten van de school op basis van toestemming.</w:t>
            </w:r>
          </w:p>
          <w:p w14:paraId="321F4982" w14:textId="1223DB1B" w:rsidR="00AF43BA" w:rsidRPr="00651D5C" w:rsidRDefault="00E80217"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E80217">
              <w:rPr>
                <w:rFonts w:ascii="Verdana" w:eastAsia="Times New Roman" w:hAnsi="Verdana" w:cstheme="majorHAnsi"/>
                <w:color w:val="000000"/>
                <w:sz w:val="20"/>
                <w:szCs w:val="20"/>
                <w:lang w:eastAsia="nl-NL"/>
              </w:rPr>
              <w:br/>
              <w:t>Let op: Voor pasfoto voor identificatiedoeleinden is geen toestemming nodig (schoolpas en als aanvulling op het dossier).</w:t>
            </w:r>
          </w:p>
        </w:tc>
        <w:tc>
          <w:tcPr>
            <w:tcW w:w="1448" w:type="dxa"/>
          </w:tcPr>
          <w:p w14:paraId="7553E022"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2 jaar</w:t>
            </w:r>
          </w:p>
        </w:tc>
        <w:tc>
          <w:tcPr>
            <w:tcW w:w="1170" w:type="dxa"/>
          </w:tcPr>
          <w:p w14:paraId="2DCA6560"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856F3F" w:rsidRPr="00651D5C" w14:paraId="23F8497B" w14:textId="77777777" w:rsidTr="004C61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3659063A" w14:textId="7A937B39" w:rsidR="00AF43BA" w:rsidRPr="00651D5C" w:rsidRDefault="00DE2EA1" w:rsidP="00AF43BA">
            <w:pPr>
              <w:rPr>
                <w:rFonts w:ascii="Verdana" w:eastAsia="Times New Roman" w:hAnsi="Verdana" w:cstheme="majorHAnsi"/>
                <w:sz w:val="20"/>
                <w:szCs w:val="20"/>
                <w:lang w:eastAsia="nl-NL"/>
              </w:rPr>
            </w:pPr>
            <w:r w:rsidRPr="00DE2EA1">
              <w:rPr>
                <w:rFonts w:ascii="Verdana" w:eastAsia="Times New Roman" w:hAnsi="Verdana" w:cstheme="majorHAnsi"/>
                <w:sz w:val="20"/>
                <w:szCs w:val="20"/>
                <w:lang w:val="en-US" w:eastAsia="nl-NL"/>
              </w:rPr>
              <w:lastRenderedPageBreak/>
              <w:t xml:space="preserve">Docent / </w:t>
            </w:r>
            <w:proofErr w:type="spellStart"/>
            <w:r w:rsidRPr="00DE2EA1">
              <w:rPr>
                <w:rFonts w:ascii="Verdana" w:eastAsia="Times New Roman" w:hAnsi="Verdana" w:cstheme="majorHAnsi"/>
                <w:sz w:val="20"/>
                <w:szCs w:val="20"/>
                <w:lang w:val="en-US" w:eastAsia="nl-NL"/>
              </w:rPr>
              <w:t>zorgcoördinator</w:t>
            </w:r>
            <w:proofErr w:type="spellEnd"/>
            <w:r w:rsidRPr="00DE2EA1">
              <w:rPr>
                <w:rFonts w:ascii="Verdana" w:eastAsia="Times New Roman" w:hAnsi="Verdana" w:cstheme="majorHAnsi"/>
                <w:sz w:val="20"/>
                <w:szCs w:val="20"/>
                <w:lang w:val="en-US" w:eastAsia="nl-NL"/>
              </w:rPr>
              <w:t xml:space="preserve"> / mentor</w:t>
            </w:r>
          </w:p>
        </w:tc>
        <w:tc>
          <w:tcPr>
            <w:tcW w:w="2433" w:type="dxa"/>
            <w:hideMark/>
          </w:tcPr>
          <w:p w14:paraId="1050BC5C" w14:textId="2785DBFF" w:rsidR="00AF43BA" w:rsidRPr="00651D5C" w:rsidRDefault="002158AB"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2158AB">
              <w:rPr>
                <w:rFonts w:ascii="Verdana" w:eastAsia="Times New Roman" w:hAnsi="Verdana" w:cstheme="majorHAnsi"/>
                <w:color w:val="000000"/>
                <w:sz w:val="20"/>
                <w:szCs w:val="20"/>
                <w:lang w:eastAsia="nl-NL"/>
              </w:rPr>
              <w:t>Gegevens van docenten en begeleiders van de leerling, voor zover deze gegevens van belang zijn voor de organisatie van de instelling en het geven van onderwijs, opleidingen en trainingen.</w:t>
            </w:r>
          </w:p>
        </w:tc>
        <w:tc>
          <w:tcPr>
            <w:tcW w:w="1448" w:type="dxa"/>
          </w:tcPr>
          <w:p w14:paraId="0456CE5F"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1137C7CA"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AF43BA" w:rsidRPr="00651D5C" w14:paraId="2D85F1A9" w14:textId="77777777" w:rsidTr="004C61FB">
        <w:trPr>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0727B6E6" w14:textId="77777777"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BSN/Onderwijsnummer /PGN</w:t>
            </w:r>
          </w:p>
        </w:tc>
        <w:tc>
          <w:tcPr>
            <w:tcW w:w="2433" w:type="dxa"/>
            <w:hideMark/>
          </w:tcPr>
          <w:p w14:paraId="19A04669" w14:textId="08978E80" w:rsidR="00AF43BA" w:rsidRPr="00651D5C" w:rsidRDefault="00C558FD"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C558FD">
              <w:rPr>
                <w:rFonts w:ascii="Verdana" w:eastAsia="Times New Roman" w:hAnsi="Verdana" w:cstheme="majorHAnsi"/>
                <w:color w:val="000000"/>
                <w:sz w:val="20"/>
                <w:szCs w:val="20"/>
                <w:lang w:eastAsia="nl-NL"/>
              </w:rPr>
              <w:t>In het onderwijs heet het BSN het persoonsgebonden nummer (PGN). Ook wel onderwijsnummer genoemd. Het PGN is hetzelfde nummer als het BSN. Scholen zijn verplicht het PGN te gebruiken in hun administratie.</w:t>
            </w:r>
          </w:p>
        </w:tc>
        <w:tc>
          <w:tcPr>
            <w:tcW w:w="1448" w:type="dxa"/>
          </w:tcPr>
          <w:p w14:paraId="34B9EE1B"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170" w:type="dxa"/>
          </w:tcPr>
          <w:p w14:paraId="5BF051FB"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856F3F" w:rsidRPr="00651D5C" w14:paraId="508C0788" w14:textId="77777777" w:rsidTr="004C61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hideMark/>
          </w:tcPr>
          <w:p w14:paraId="0694B451" w14:textId="77777777"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Overige gegevens</w:t>
            </w:r>
          </w:p>
        </w:tc>
        <w:tc>
          <w:tcPr>
            <w:tcW w:w="2433" w:type="dxa"/>
            <w:hideMark/>
          </w:tcPr>
          <w:p w14:paraId="11D64BB0"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herleidbaar tot een persoon, die niet onder de hierboven genoemde categorieën vallen, maar waarvan de verwerking noodzakelijk is. </w:t>
            </w:r>
          </w:p>
        </w:tc>
        <w:tc>
          <w:tcPr>
            <w:tcW w:w="1448" w:type="dxa"/>
          </w:tcPr>
          <w:p w14:paraId="6522649E"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2 jaar</w:t>
            </w:r>
          </w:p>
        </w:tc>
        <w:tc>
          <w:tcPr>
            <w:tcW w:w="1170" w:type="dxa"/>
          </w:tcPr>
          <w:p w14:paraId="737AFEC0"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uitschrijving</w:t>
            </w:r>
          </w:p>
        </w:tc>
      </w:tr>
      <w:tr w:rsidR="00AF43BA" w:rsidRPr="00651D5C" w14:paraId="2C10CA6B" w14:textId="77777777" w:rsidTr="004C61FB">
        <w:trPr>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2709C8F2" w14:textId="0BFCA70B"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 xml:space="preserve">Persoonsgegevens in stukken van </w:t>
            </w:r>
            <w:r w:rsidR="00C840D4">
              <w:rPr>
                <w:rFonts w:ascii="Verdana" w:eastAsia="Times New Roman" w:hAnsi="Verdana" w:cstheme="majorHAnsi"/>
                <w:sz w:val="20"/>
                <w:szCs w:val="20"/>
                <w:lang w:eastAsia="nl-NL"/>
              </w:rPr>
              <w:t xml:space="preserve">de </w:t>
            </w:r>
            <w:r w:rsidRPr="00651D5C">
              <w:rPr>
                <w:rFonts w:ascii="Verdana" w:eastAsia="Times New Roman" w:hAnsi="Verdana" w:cstheme="majorHAnsi"/>
                <w:sz w:val="20"/>
                <w:szCs w:val="20"/>
                <w:lang w:eastAsia="nl-NL"/>
              </w:rPr>
              <w:t>medezeggenschaps</w:t>
            </w:r>
            <w:r w:rsidR="00C840D4">
              <w:rPr>
                <w:rFonts w:ascii="Verdana" w:eastAsia="Times New Roman" w:hAnsi="Verdana" w:cstheme="majorHAnsi"/>
                <w:sz w:val="20"/>
                <w:szCs w:val="20"/>
                <w:lang w:eastAsia="nl-NL"/>
              </w:rPr>
              <w:t>raad</w:t>
            </w:r>
          </w:p>
        </w:tc>
        <w:tc>
          <w:tcPr>
            <w:tcW w:w="2433" w:type="dxa"/>
          </w:tcPr>
          <w:p w14:paraId="3D6EABE7" w14:textId="52B5BC38"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herleidbaar tot een persoon, opgenomen in stukken van </w:t>
            </w:r>
            <w:r w:rsidR="00C840D4">
              <w:rPr>
                <w:rFonts w:ascii="Verdana" w:eastAsia="Times New Roman" w:hAnsi="Verdana" w:cstheme="majorHAnsi"/>
                <w:color w:val="000000"/>
                <w:sz w:val="20"/>
                <w:szCs w:val="20"/>
                <w:lang w:eastAsia="nl-NL"/>
              </w:rPr>
              <w:t xml:space="preserve">de </w:t>
            </w:r>
            <w:r w:rsidRPr="00651D5C">
              <w:rPr>
                <w:rFonts w:ascii="Verdana" w:eastAsia="Times New Roman" w:hAnsi="Verdana" w:cstheme="majorHAnsi"/>
                <w:color w:val="000000"/>
                <w:sz w:val="20"/>
                <w:szCs w:val="20"/>
                <w:lang w:eastAsia="nl-NL"/>
              </w:rPr>
              <w:t>medezeggenschap</w:t>
            </w:r>
            <w:r w:rsidR="00C840D4">
              <w:rPr>
                <w:rFonts w:ascii="Verdana" w:eastAsia="Times New Roman" w:hAnsi="Verdana" w:cstheme="majorHAnsi"/>
                <w:color w:val="000000"/>
                <w:sz w:val="20"/>
                <w:szCs w:val="20"/>
                <w:lang w:eastAsia="nl-NL"/>
              </w:rPr>
              <w:t>raad</w:t>
            </w:r>
            <w:r w:rsidRPr="00651D5C">
              <w:rPr>
                <w:rFonts w:ascii="Verdana" w:eastAsia="Times New Roman" w:hAnsi="Verdana" w:cstheme="majorHAnsi"/>
                <w:color w:val="000000"/>
                <w:sz w:val="20"/>
                <w:szCs w:val="20"/>
                <w:lang w:eastAsia="nl-NL"/>
              </w:rPr>
              <w:t xml:space="preserve">, zoals notulen, beleidstukken etc. </w:t>
            </w:r>
          </w:p>
        </w:tc>
        <w:tc>
          <w:tcPr>
            <w:tcW w:w="1448" w:type="dxa"/>
          </w:tcPr>
          <w:p w14:paraId="59C59B67" w14:textId="55AE6DFA"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Tot eind </w:t>
            </w:r>
            <w:r w:rsidR="00D06699">
              <w:rPr>
                <w:rFonts w:ascii="Verdana" w:eastAsia="Times New Roman" w:hAnsi="Verdana" w:cstheme="majorHAnsi"/>
                <w:color w:val="000000"/>
                <w:sz w:val="20"/>
                <w:szCs w:val="20"/>
                <w:lang w:eastAsia="nl-NL"/>
              </w:rPr>
              <w:t>van het schooljaar</w:t>
            </w:r>
            <w:r w:rsidRPr="00651D5C">
              <w:rPr>
                <w:rFonts w:ascii="Verdana" w:eastAsia="Times New Roman" w:hAnsi="Verdana" w:cstheme="majorHAnsi"/>
                <w:color w:val="000000"/>
                <w:sz w:val="20"/>
                <w:szCs w:val="20"/>
                <w:lang w:eastAsia="nl-NL"/>
              </w:rPr>
              <w:t xml:space="preserve"> </w:t>
            </w:r>
          </w:p>
        </w:tc>
        <w:tc>
          <w:tcPr>
            <w:tcW w:w="1170" w:type="dxa"/>
          </w:tcPr>
          <w:p w14:paraId="0CE79A22" w14:textId="77777777" w:rsidR="00AF43BA" w:rsidRPr="00651D5C" w:rsidRDefault="00AF43BA" w:rsidP="00AF43B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Na opstellen </w:t>
            </w:r>
          </w:p>
        </w:tc>
      </w:tr>
      <w:tr w:rsidR="00856F3F" w:rsidRPr="00651D5C" w14:paraId="51774A8D" w14:textId="77777777" w:rsidTr="004C61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11" w:type="dxa"/>
            <w:gridSpan w:val="2"/>
            <w:noWrap/>
          </w:tcPr>
          <w:p w14:paraId="1B3229F7" w14:textId="77777777" w:rsidR="00AF43BA" w:rsidRPr="00651D5C" w:rsidRDefault="00AF43BA" w:rsidP="00AF43BA">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Camerabeelden (bij cameratoezicht)</w:t>
            </w:r>
          </w:p>
        </w:tc>
        <w:tc>
          <w:tcPr>
            <w:tcW w:w="2433" w:type="dxa"/>
          </w:tcPr>
          <w:p w14:paraId="6E8099F5" w14:textId="6FD9EB3E"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Camerabeelden gemaakt door middel van cameratoezicht. Hierop zijn mogelijk </w:t>
            </w:r>
            <w:r w:rsidR="00D06699">
              <w:rPr>
                <w:rFonts w:ascii="Verdana" w:eastAsia="Times New Roman" w:hAnsi="Verdana" w:cstheme="majorHAnsi"/>
                <w:color w:val="000000"/>
                <w:sz w:val="20"/>
                <w:szCs w:val="20"/>
                <w:lang w:eastAsia="nl-NL"/>
              </w:rPr>
              <w:t>leerlingen, medewerkers</w:t>
            </w:r>
            <w:r w:rsidRPr="00651D5C">
              <w:rPr>
                <w:rFonts w:ascii="Verdana" w:eastAsia="Times New Roman" w:hAnsi="Verdana" w:cstheme="majorHAnsi"/>
                <w:color w:val="000000"/>
                <w:sz w:val="20"/>
                <w:szCs w:val="20"/>
                <w:lang w:eastAsia="nl-NL"/>
              </w:rPr>
              <w:t xml:space="preserve"> en ouders zichtbaar.</w:t>
            </w:r>
          </w:p>
        </w:tc>
        <w:tc>
          <w:tcPr>
            <w:tcW w:w="1448" w:type="dxa"/>
          </w:tcPr>
          <w:p w14:paraId="569F32CE" w14:textId="7DD410B5"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Maximaal 4 weken</w:t>
            </w:r>
          </w:p>
        </w:tc>
        <w:tc>
          <w:tcPr>
            <w:tcW w:w="1170" w:type="dxa"/>
          </w:tcPr>
          <w:p w14:paraId="346CEAC5" w14:textId="77777777" w:rsidR="00AF43BA" w:rsidRPr="00651D5C" w:rsidRDefault="00AF43BA" w:rsidP="00AF43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opname</w:t>
            </w:r>
          </w:p>
        </w:tc>
      </w:tr>
    </w:tbl>
    <w:p w14:paraId="07C637B6" w14:textId="77777777" w:rsidR="00BF0B42" w:rsidRDefault="00BF0B42" w:rsidP="000918CD">
      <w:pPr>
        <w:rPr>
          <w:rFonts w:ascii="Verdana" w:eastAsia="Calibri" w:hAnsi="Verdana" w:cstheme="majorHAnsi"/>
          <w:b/>
          <w:bCs/>
          <w:sz w:val="24"/>
          <w:szCs w:val="24"/>
          <w:shd w:val="clear" w:color="auto" w:fill="FFFFFF"/>
        </w:rPr>
      </w:pPr>
    </w:p>
    <w:p w14:paraId="6C67D4C9" w14:textId="784EF2D1" w:rsidR="00283F79" w:rsidRPr="000918CD" w:rsidRDefault="00283F79" w:rsidP="000918CD">
      <w:pPr>
        <w:rPr>
          <w:rFonts w:ascii="Verdana" w:eastAsiaTheme="majorEastAsia" w:hAnsi="Verdana" w:cstheme="majorHAnsi"/>
          <w:sz w:val="20"/>
          <w:szCs w:val="20"/>
        </w:rPr>
      </w:pPr>
      <w:r w:rsidRPr="000C36DC">
        <w:rPr>
          <w:rFonts w:ascii="Verdana" w:eastAsia="Calibri" w:hAnsi="Verdana" w:cstheme="majorHAnsi"/>
          <w:b/>
          <w:bCs/>
          <w:sz w:val="24"/>
          <w:szCs w:val="24"/>
          <w:shd w:val="clear" w:color="auto" w:fill="FFFFFF"/>
        </w:rPr>
        <w:t xml:space="preserve">Bijlage 3 Overzicht belangrijkste wettelijke bewaartermijnen </w:t>
      </w:r>
      <w:r w:rsidR="000C36DC">
        <w:rPr>
          <w:rFonts w:ascii="Verdana" w:eastAsia="Calibri" w:hAnsi="Verdana" w:cstheme="majorHAnsi"/>
          <w:b/>
          <w:bCs/>
          <w:sz w:val="24"/>
          <w:szCs w:val="24"/>
          <w:shd w:val="clear" w:color="auto" w:fill="FFFFFF"/>
        </w:rPr>
        <w:t>–</w:t>
      </w:r>
      <w:r w:rsidRPr="000C36DC">
        <w:rPr>
          <w:rFonts w:ascii="Verdana" w:eastAsia="Calibri" w:hAnsi="Verdana" w:cstheme="majorHAnsi"/>
          <w:b/>
          <w:bCs/>
          <w:sz w:val="24"/>
          <w:szCs w:val="24"/>
          <w:shd w:val="clear" w:color="auto" w:fill="FFFFFF"/>
        </w:rPr>
        <w:t xml:space="preserve"> werknemers</w:t>
      </w:r>
    </w:p>
    <w:p w14:paraId="45853B30" w14:textId="77777777" w:rsidR="000C36DC" w:rsidRPr="000C36DC" w:rsidRDefault="000C36DC" w:rsidP="000C36DC"/>
    <w:tbl>
      <w:tblPr>
        <w:tblStyle w:val="Onopgemaaktetabel1"/>
        <w:tblW w:w="9493" w:type="dxa"/>
        <w:tblLayout w:type="fixed"/>
        <w:tblLook w:val="04A0" w:firstRow="1" w:lastRow="0" w:firstColumn="1" w:lastColumn="0" w:noHBand="0" w:noVBand="1"/>
      </w:tblPr>
      <w:tblGrid>
        <w:gridCol w:w="2972"/>
        <w:gridCol w:w="2268"/>
        <w:gridCol w:w="4253"/>
      </w:tblGrid>
      <w:tr w:rsidR="00283F79" w:rsidRPr="00651D5C" w14:paraId="2AAA112C" w14:textId="77777777" w:rsidTr="00F75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5B150F" w14:textId="77777777" w:rsidR="00283F79" w:rsidRPr="00651D5C" w:rsidRDefault="00283F79" w:rsidP="00F75938">
            <w:pPr>
              <w:rPr>
                <w:rFonts w:ascii="Verdana" w:hAnsi="Verdana" w:cstheme="majorHAnsi"/>
                <w:b w:val="0"/>
                <w:sz w:val="20"/>
                <w:szCs w:val="20"/>
              </w:rPr>
            </w:pPr>
            <w:r w:rsidRPr="00651D5C">
              <w:rPr>
                <w:rFonts w:ascii="Verdana" w:hAnsi="Verdana" w:cstheme="majorHAnsi"/>
                <w:sz w:val="20"/>
                <w:szCs w:val="20"/>
              </w:rPr>
              <w:t>Welke gegevens</w:t>
            </w:r>
          </w:p>
        </w:tc>
        <w:tc>
          <w:tcPr>
            <w:tcW w:w="2268" w:type="dxa"/>
          </w:tcPr>
          <w:p w14:paraId="4F43CBF9"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hAnsi="Verdana" w:cstheme="majorHAnsi"/>
                <w:b w:val="0"/>
                <w:sz w:val="20"/>
                <w:szCs w:val="20"/>
              </w:rPr>
            </w:pPr>
            <w:r w:rsidRPr="00651D5C">
              <w:rPr>
                <w:rFonts w:ascii="Verdana" w:hAnsi="Verdana" w:cstheme="majorHAnsi"/>
                <w:sz w:val="20"/>
                <w:szCs w:val="20"/>
              </w:rPr>
              <w:t>Wettelijke basis</w:t>
            </w:r>
          </w:p>
        </w:tc>
        <w:tc>
          <w:tcPr>
            <w:tcW w:w="4253" w:type="dxa"/>
          </w:tcPr>
          <w:p w14:paraId="76F4DC08"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hAnsi="Verdana" w:cstheme="majorHAnsi"/>
                <w:b w:val="0"/>
                <w:sz w:val="20"/>
                <w:szCs w:val="20"/>
              </w:rPr>
            </w:pPr>
            <w:r w:rsidRPr="00651D5C">
              <w:rPr>
                <w:rFonts w:ascii="Verdana" w:hAnsi="Verdana" w:cstheme="majorHAnsi"/>
                <w:sz w:val="20"/>
                <w:szCs w:val="20"/>
              </w:rPr>
              <w:t xml:space="preserve">Uitleg </w:t>
            </w:r>
          </w:p>
        </w:tc>
      </w:tr>
      <w:tr w:rsidR="00283F79" w:rsidRPr="00651D5C" w14:paraId="2BABCE21" w14:textId="77777777" w:rsidTr="00F75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9619EF9" w14:textId="77777777" w:rsidR="00283F79" w:rsidRPr="00651D5C" w:rsidRDefault="00283F79" w:rsidP="00F75938">
            <w:pPr>
              <w:pStyle w:val="Lijstalinea"/>
              <w:numPr>
                <w:ilvl w:val="0"/>
                <w:numId w:val="4"/>
              </w:numPr>
              <w:rPr>
                <w:rFonts w:ascii="Verdana" w:hAnsi="Verdana" w:cstheme="majorHAnsi"/>
                <w:sz w:val="20"/>
                <w:szCs w:val="20"/>
              </w:rPr>
            </w:pPr>
            <w:r w:rsidRPr="00651D5C">
              <w:rPr>
                <w:rFonts w:ascii="Verdana" w:hAnsi="Verdana" w:cstheme="majorHAnsi"/>
                <w:sz w:val="20"/>
                <w:szCs w:val="20"/>
              </w:rPr>
              <w:t>Gegevens betreffende een werknemer, vereist voor de Uitvoeringsregeling loonbelasting</w:t>
            </w:r>
          </w:p>
        </w:tc>
        <w:tc>
          <w:tcPr>
            <w:tcW w:w="2268" w:type="dxa"/>
          </w:tcPr>
          <w:p w14:paraId="111C9612"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hAnsi="Verdana" w:cstheme="majorHAnsi"/>
                <w:sz w:val="20"/>
                <w:szCs w:val="20"/>
              </w:rPr>
            </w:pPr>
            <w:r w:rsidRPr="00651D5C">
              <w:rPr>
                <w:rFonts w:ascii="Verdana" w:hAnsi="Verdana" w:cstheme="majorHAnsi"/>
                <w:sz w:val="20"/>
                <w:szCs w:val="20"/>
              </w:rPr>
              <w:t xml:space="preserve">Artikel 7.9 Uitvoeringsregeling loonbelasting </w:t>
            </w:r>
          </w:p>
        </w:tc>
        <w:tc>
          <w:tcPr>
            <w:tcW w:w="4253" w:type="dxa"/>
          </w:tcPr>
          <w:p w14:paraId="10B5DB54"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hAnsi="Verdana" w:cstheme="majorHAnsi"/>
                <w:bCs/>
                <w:sz w:val="20"/>
                <w:szCs w:val="20"/>
              </w:rPr>
            </w:pPr>
            <w:r w:rsidRPr="00651D5C">
              <w:rPr>
                <w:rFonts w:ascii="Verdana" w:hAnsi="Verdana" w:cstheme="majorHAnsi"/>
                <w:bCs/>
                <w:sz w:val="20"/>
                <w:szCs w:val="20"/>
              </w:rPr>
              <w:t xml:space="preserve">Tot </w:t>
            </w:r>
            <w:r w:rsidRPr="00651D5C">
              <w:rPr>
                <w:rFonts w:ascii="Verdana" w:hAnsi="Verdana" w:cstheme="majorHAnsi"/>
                <w:b/>
                <w:sz w:val="20"/>
                <w:szCs w:val="20"/>
              </w:rPr>
              <w:t xml:space="preserve">5 jaar </w:t>
            </w:r>
            <w:r w:rsidRPr="00651D5C">
              <w:rPr>
                <w:rFonts w:ascii="Verdana" w:hAnsi="Verdana" w:cstheme="majorHAnsi"/>
                <w:bCs/>
                <w:sz w:val="20"/>
                <w:szCs w:val="20"/>
              </w:rPr>
              <w:t>na einde van het kalenderjaar, waarin werknemer uit dienst treedt.</w:t>
            </w:r>
            <w:r w:rsidRPr="00651D5C">
              <w:rPr>
                <w:rFonts w:ascii="Verdana" w:hAnsi="Verdana" w:cstheme="majorHAnsi"/>
                <w:b/>
                <w:sz w:val="20"/>
                <w:szCs w:val="20"/>
              </w:rPr>
              <w:t xml:space="preserve"> </w:t>
            </w:r>
          </w:p>
        </w:tc>
      </w:tr>
      <w:tr w:rsidR="00283F79" w:rsidRPr="00651D5C" w14:paraId="1994AB90" w14:textId="77777777" w:rsidTr="00F75938">
        <w:trPr>
          <w:trHeight w:val="123"/>
        </w:trPr>
        <w:tc>
          <w:tcPr>
            <w:cnfStyle w:val="001000000000" w:firstRow="0" w:lastRow="0" w:firstColumn="1" w:lastColumn="0" w:oddVBand="0" w:evenVBand="0" w:oddHBand="0" w:evenHBand="0" w:firstRowFirstColumn="0" w:firstRowLastColumn="0" w:lastRowFirstColumn="0" w:lastRowLastColumn="0"/>
            <w:tcW w:w="2972" w:type="dxa"/>
          </w:tcPr>
          <w:p w14:paraId="790F8CB2" w14:textId="77777777" w:rsidR="00283F79" w:rsidRPr="00651D5C" w:rsidRDefault="00283F79" w:rsidP="00F75938">
            <w:pPr>
              <w:pStyle w:val="Lijstalinea"/>
              <w:numPr>
                <w:ilvl w:val="0"/>
                <w:numId w:val="4"/>
              </w:numPr>
              <w:rPr>
                <w:rFonts w:ascii="Verdana" w:hAnsi="Verdana" w:cstheme="majorHAnsi"/>
                <w:sz w:val="20"/>
                <w:szCs w:val="20"/>
              </w:rPr>
            </w:pPr>
            <w:r w:rsidRPr="00651D5C">
              <w:rPr>
                <w:rFonts w:ascii="Verdana" w:hAnsi="Verdana" w:cstheme="majorHAnsi"/>
                <w:sz w:val="20"/>
                <w:szCs w:val="20"/>
              </w:rPr>
              <w:t xml:space="preserve">Gegevens betreffende een werknemer, verwerkt in het kader van de Wet verbetering poortwachter </w:t>
            </w:r>
          </w:p>
        </w:tc>
        <w:tc>
          <w:tcPr>
            <w:tcW w:w="2268" w:type="dxa"/>
          </w:tcPr>
          <w:p w14:paraId="64957828"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hAnsi="Verdana" w:cstheme="majorHAnsi"/>
                <w:sz w:val="20"/>
                <w:szCs w:val="20"/>
              </w:rPr>
            </w:pPr>
            <w:r w:rsidRPr="00651D5C">
              <w:rPr>
                <w:rFonts w:ascii="Verdana" w:hAnsi="Verdana" w:cstheme="majorHAnsi"/>
                <w:sz w:val="20"/>
                <w:szCs w:val="20"/>
              </w:rPr>
              <w:t xml:space="preserve">Wet Verbetering Poortwachter </w:t>
            </w:r>
          </w:p>
        </w:tc>
        <w:tc>
          <w:tcPr>
            <w:tcW w:w="4253" w:type="dxa"/>
            <w:shd w:val="clear" w:color="auto" w:fill="FFFFFF" w:themeFill="background1"/>
          </w:tcPr>
          <w:p w14:paraId="552F7B29"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hAnsi="Verdana" w:cstheme="majorHAnsi"/>
                <w:sz w:val="20"/>
                <w:szCs w:val="20"/>
              </w:rPr>
            </w:pPr>
            <w:r w:rsidRPr="00651D5C">
              <w:rPr>
                <w:rFonts w:ascii="Verdana" w:hAnsi="Verdana" w:cstheme="majorHAnsi"/>
                <w:b/>
                <w:bCs/>
                <w:sz w:val="20"/>
                <w:szCs w:val="20"/>
              </w:rPr>
              <w:t xml:space="preserve">2 jaar </w:t>
            </w:r>
            <w:r w:rsidRPr="00651D5C">
              <w:rPr>
                <w:rFonts w:ascii="Verdana" w:hAnsi="Verdana" w:cstheme="majorHAnsi"/>
                <w:sz w:val="20"/>
                <w:szCs w:val="20"/>
              </w:rPr>
              <w:t xml:space="preserve">na uitdiensttreding en </w:t>
            </w:r>
            <w:r w:rsidRPr="00651D5C">
              <w:rPr>
                <w:rFonts w:ascii="Verdana" w:hAnsi="Verdana" w:cstheme="majorHAnsi"/>
                <w:b/>
                <w:bCs/>
                <w:sz w:val="20"/>
                <w:szCs w:val="20"/>
              </w:rPr>
              <w:t xml:space="preserve">5 jaar </w:t>
            </w:r>
            <w:r w:rsidRPr="00651D5C">
              <w:rPr>
                <w:rFonts w:ascii="Verdana" w:hAnsi="Verdana" w:cstheme="majorHAnsi"/>
                <w:sz w:val="20"/>
                <w:szCs w:val="20"/>
              </w:rPr>
              <w:t>na uitdiensttreding voor eigen risicodragers</w:t>
            </w:r>
          </w:p>
        </w:tc>
      </w:tr>
      <w:tr w:rsidR="00283F79" w:rsidRPr="00651D5C" w14:paraId="49E4638E" w14:textId="77777777" w:rsidTr="00F7593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BFBFBF" w:themeColor="background1" w:themeShade="BF"/>
            </w:tcBorders>
          </w:tcPr>
          <w:p w14:paraId="77867AB7" w14:textId="77777777" w:rsidR="00283F79" w:rsidRPr="00651D5C" w:rsidRDefault="00283F79" w:rsidP="00F75938">
            <w:pPr>
              <w:pStyle w:val="Lijstalinea"/>
              <w:numPr>
                <w:ilvl w:val="0"/>
                <w:numId w:val="4"/>
              </w:numPr>
              <w:rPr>
                <w:rFonts w:ascii="Verdana" w:hAnsi="Verdana" w:cstheme="majorHAnsi"/>
                <w:sz w:val="20"/>
                <w:szCs w:val="20"/>
              </w:rPr>
            </w:pPr>
            <w:r w:rsidRPr="00651D5C">
              <w:rPr>
                <w:rFonts w:ascii="Verdana" w:hAnsi="Verdana" w:cstheme="majorHAnsi"/>
                <w:sz w:val="20"/>
                <w:szCs w:val="20"/>
              </w:rPr>
              <w:t>Salarisadministratie</w:t>
            </w:r>
          </w:p>
        </w:tc>
        <w:tc>
          <w:tcPr>
            <w:tcW w:w="2268" w:type="dxa"/>
          </w:tcPr>
          <w:p w14:paraId="7D1EC2A7"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hAnsi="Verdana" w:cstheme="majorHAnsi"/>
                <w:sz w:val="20"/>
                <w:szCs w:val="20"/>
              </w:rPr>
            </w:pPr>
            <w:r w:rsidRPr="00651D5C">
              <w:rPr>
                <w:rFonts w:ascii="Verdana" w:hAnsi="Verdana" w:cstheme="majorHAnsi"/>
                <w:sz w:val="20"/>
                <w:szCs w:val="20"/>
              </w:rPr>
              <w:t>Artikel 52 Algemene wet inzake rijksbelastingen</w:t>
            </w:r>
          </w:p>
        </w:tc>
        <w:tc>
          <w:tcPr>
            <w:tcW w:w="4253" w:type="dxa"/>
            <w:shd w:val="clear" w:color="auto" w:fill="FFFFFF" w:themeFill="background1"/>
          </w:tcPr>
          <w:p w14:paraId="201E6A65"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hAnsi="Verdana" w:cstheme="majorHAnsi"/>
                <w:sz w:val="20"/>
                <w:szCs w:val="20"/>
              </w:rPr>
            </w:pPr>
            <w:r w:rsidRPr="00651D5C">
              <w:rPr>
                <w:rFonts w:ascii="Verdana" w:hAnsi="Verdana" w:cstheme="majorHAnsi"/>
                <w:b/>
                <w:bCs/>
                <w:sz w:val="20"/>
                <w:szCs w:val="20"/>
              </w:rPr>
              <w:t>7 jaar</w:t>
            </w:r>
            <w:r w:rsidRPr="00651D5C">
              <w:rPr>
                <w:rFonts w:ascii="Verdana" w:hAnsi="Verdana" w:cstheme="majorHAnsi"/>
                <w:sz w:val="20"/>
                <w:szCs w:val="20"/>
              </w:rPr>
              <w:t xml:space="preserve"> na uitdiensttreding. </w:t>
            </w:r>
          </w:p>
        </w:tc>
      </w:tr>
    </w:tbl>
    <w:p w14:paraId="59CC27A2" w14:textId="40D8ED57" w:rsidR="00283F79" w:rsidRDefault="00283F79" w:rsidP="00283F79">
      <w:pPr>
        <w:pStyle w:val="Kop1"/>
        <w:rPr>
          <w:rFonts w:ascii="Verdana" w:hAnsi="Verdana" w:cstheme="majorHAnsi"/>
          <w:b/>
          <w:bCs/>
          <w:sz w:val="24"/>
          <w:szCs w:val="24"/>
        </w:rPr>
      </w:pPr>
      <w:r w:rsidRPr="000C36DC">
        <w:rPr>
          <w:rFonts w:ascii="Verdana" w:hAnsi="Verdana" w:cstheme="majorHAnsi"/>
          <w:b/>
          <w:bCs/>
          <w:sz w:val="24"/>
          <w:szCs w:val="24"/>
        </w:rPr>
        <w:t xml:space="preserve">Bijlage 4 Overzicht bewaartermijnen </w:t>
      </w:r>
      <w:r w:rsidR="00057CE9">
        <w:rPr>
          <w:rFonts w:ascii="Verdana" w:hAnsi="Verdana" w:cstheme="majorHAnsi"/>
          <w:b/>
          <w:bCs/>
          <w:sz w:val="24"/>
          <w:szCs w:val="24"/>
        </w:rPr>
        <w:t>de HBM</w:t>
      </w:r>
      <w:r w:rsidRPr="000C36DC">
        <w:rPr>
          <w:rFonts w:ascii="Verdana" w:hAnsi="Verdana" w:cstheme="majorHAnsi"/>
          <w:b/>
          <w:bCs/>
          <w:sz w:val="24"/>
          <w:szCs w:val="24"/>
        </w:rPr>
        <w:t xml:space="preserve"> - werknemers en sollicitanten</w:t>
      </w:r>
    </w:p>
    <w:p w14:paraId="5EAE73FF" w14:textId="77777777" w:rsidR="000918CD" w:rsidRPr="000918CD" w:rsidRDefault="000918CD" w:rsidP="000918CD"/>
    <w:tbl>
      <w:tblPr>
        <w:tblStyle w:val="Onopgemaaktetabel1"/>
        <w:tblW w:w="4769" w:type="pct"/>
        <w:tblLook w:val="04A0" w:firstRow="1" w:lastRow="0" w:firstColumn="1" w:lastColumn="0" w:noHBand="0" w:noVBand="1"/>
      </w:tblPr>
      <w:tblGrid>
        <w:gridCol w:w="2536"/>
        <w:gridCol w:w="2418"/>
        <w:gridCol w:w="1968"/>
        <w:gridCol w:w="2140"/>
      </w:tblGrid>
      <w:tr w:rsidR="00283F79" w:rsidRPr="00651D5C" w14:paraId="116BABED" w14:textId="77777777" w:rsidTr="00F7593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53" w:type="dxa"/>
            <w:hideMark/>
          </w:tcPr>
          <w:p w14:paraId="08196505" w14:textId="77777777" w:rsidR="00283F79" w:rsidRPr="00651D5C" w:rsidRDefault="00283F79" w:rsidP="00F75938">
            <w:pPr>
              <w:rPr>
                <w:rFonts w:ascii="Verdana" w:eastAsia="Times New Roman" w:hAnsi="Verdana" w:cstheme="majorHAnsi"/>
                <w:b w:val="0"/>
                <w:bCs w:val="0"/>
                <w:sz w:val="20"/>
                <w:szCs w:val="20"/>
                <w:lang w:eastAsia="nl-NL"/>
              </w:rPr>
            </w:pPr>
            <w:r w:rsidRPr="00651D5C">
              <w:rPr>
                <w:rFonts w:ascii="Verdana" w:eastAsia="Times New Roman" w:hAnsi="Verdana" w:cstheme="majorHAnsi"/>
                <w:sz w:val="20"/>
                <w:szCs w:val="20"/>
                <w:lang w:eastAsia="nl-NL"/>
              </w:rPr>
              <w:t>Categorieën van persoonsgegevens</w:t>
            </w:r>
          </w:p>
        </w:tc>
        <w:tc>
          <w:tcPr>
            <w:tcW w:w="2316" w:type="dxa"/>
            <w:hideMark/>
          </w:tcPr>
          <w:p w14:paraId="51452B42"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ajorHAnsi"/>
                <w:b w:val="0"/>
                <w:bCs w:val="0"/>
                <w:color w:val="000000"/>
                <w:sz w:val="20"/>
                <w:szCs w:val="20"/>
                <w:lang w:eastAsia="nl-NL"/>
              </w:rPr>
            </w:pPr>
            <w:r w:rsidRPr="00651D5C">
              <w:rPr>
                <w:rFonts w:ascii="Verdana" w:eastAsia="Times New Roman" w:hAnsi="Verdana" w:cstheme="majorHAnsi"/>
                <w:color w:val="000000"/>
                <w:sz w:val="20"/>
                <w:szCs w:val="20"/>
                <w:lang w:eastAsia="nl-NL"/>
              </w:rPr>
              <w:t>Omschrijving</w:t>
            </w:r>
          </w:p>
        </w:tc>
        <w:tc>
          <w:tcPr>
            <w:tcW w:w="1554" w:type="dxa"/>
          </w:tcPr>
          <w:p w14:paraId="659976E3"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ajorHAnsi"/>
                <w:b w:val="0"/>
                <w:bCs w:val="0"/>
                <w:color w:val="000000"/>
                <w:sz w:val="20"/>
                <w:szCs w:val="20"/>
                <w:lang w:eastAsia="nl-NL"/>
              </w:rPr>
            </w:pPr>
            <w:r w:rsidRPr="00651D5C">
              <w:rPr>
                <w:rFonts w:ascii="Verdana" w:eastAsia="Times New Roman" w:hAnsi="Verdana" w:cstheme="majorHAnsi"/>
                <w:color w:val="000000"/>
                <w:sz w:val="20"/>
                <w:szCs w:val="20"/>
                <w:lang w:eastAsia="nl-NL"/>
              </w:rPr>
              <w:t>Bewaar-</w:t>
            </w:r>
            <w:r w:rsidRPr="00651D5C">
              <w:rPr>
                <w:rFonts w:ascii="Verdana" w:eastAsia="Times New Roman" w:hAnsi="Verdana" w:cstheme="majorHAnsi"/>
                <w:color w:val="000000"/>
                <w:sz w:val="20"/>
                <w:szCs w:val="20"/>
                <w:lang w:eastAsia="nl-NL"/>
              </w:rPr>
              <w:br/>
              <w:t>termijn</w:t>
            </w:r>
          </w:p>
        </w:tc>
        <w:tc>
          <w:tcPr>
            <w:tcW w:w="1720" w:type="dxa"/>
          </w:tcPr>
          <w:p w14:paraId="4B72E298" w14:textId="77777777" w:rsidR="00283F79" w:rsidRPr="00651D5C" w:rsidRDefault="00283F79" w:rsidP="00F75938">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ajorHAnsi"/>
                <w:b w:val="0"/>
                <w:bCs w:val="0"/>
                <w:color w:val="000000"/>
                <w:sz w:val="20"/>
                <w:szCs w:val="20"/>
                <w:lang w:eastAsia="nl-NL"/>
              </w:rPr>
            </w:pPr>
            <w:r w:rsidRPr="00651D5C">
              <w:rPr>
                <w:rFonts w:ascii="Verdana" w:eastAsia="Times New Roman" w:hAnsi="Verdana" w:cstheme="majorHAnsi"/>
                <w:color w:val="000000"/>
                <w:sz w:val="20"/>
                <w:szCs w:val="20"/>
                <w:lang w:eastAsia="nl-NL"/>
              </w:rPr>
              <w:t>Start</w:t>
            </w:r>
            <w:r w:rsidRPr="00651D5C">
              <w:rPr>
                <w:rFonts w:ascii="Verdana" w:eastAsia="Times New Roman" w:hAnsi="Verdana" w:cstheme="majorHAnsi"/>
                <w:color w:val="000000"/>
                <w:sz w:val="20"/>
                <w:szCs w:val="20"/>
                <w:lang w:eastAsia="nl-NL"/>
              </w:rPr>
              <w:br/>
              <w:t>bewaar-</w:t>
            </w:r>
            <w:r w:rsidRPr="00651D5C">
              <w:rPr>
                <w:rFonts w:ascii="Verdana" w:eastAsia="Times New Roman" w:hAnsi="Verdana" w:cstheme="majorHAnsi"/>
                <w:color w:val="000000"/>
                <w:sz w:val="20"/>
                <w:szCs w:val="20"/>
                <w:lang w:eastAsia="nl-NL"/>
              </w:rPr>
              <w:br/>
              <w:t>termijn</w:t>
            </w:r>
          </w:p>
        </w:tc>
      </w:tr>
      <w:tr w:rsidR="00283F79" w:rsidRPr="00651D5C" w14:paraId="6DF85ACA" w14:textId="77777777" w:rsidTr="00F7593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53" w:type="dxa"/>
          </w:tcPr>
          <w:p w14:paraId="6AAF5A3E"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Sollicitatiegegevens</w:t>
            </w:r>
          </w:p>
        </w:tc>
        <w:tc>
          <w:tcPr>
            <w:tcW w:w="2316" w:type="dxa"/>
          </w:tcPr>
          <w:p w14:paraId="6425F0BC"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Gegevens, herleidbaar tot een persoon, verkregen tijdens een sollicitatieprocedure.</w:t>
            </w:r>
          </w:p>
        </w:tc>
        <w:tc>
          <w:tcPr>
            <w:tcW w:w="1554" w:type="dxa"/>
          </w:tcPr>
          <w:p w14:paraId="1E9151F0"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4 weken of 1 jaar </w:t>
            </w:r>
            <w:r w:rsidRPr="00651D5C">
              <w:rPr>
                <w:rFonts w:ascii="Verdana" w:eastAsia="Times New Roman" w:hAnsi="Verdana" w:cstheme="majorHAnsi"/>
                <w:b/>
                <w:bCs/>
                <w:color w:val="000000"/>
                <w:sz w:val="20"/>
                <w:szCs w:val="20"/>
                <w:lang w:eastAsia="nl-NL"/>
              </w:rPr>
              <w:t>(toestemming nodig)</w:t>
            </w:r>
          </w:p>
        </w:tc>
        <w:tc>
          <w:tcPr>
            <w:tcW w:w="1720" w:type="dxa"/>
          </w:tcPr>
          <w:p w14:paraId="48011E68"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beëindiging sollicitatieprocedure</w:t>
            </w:r>
          </w:p>
        </w:tc>
      </w:tr>
      <w:tr w:rsidR="00283F79" w:rsidRPr="00651D5C" w14:paraId="1158BFD8" w14:textId="77777777" w:rsidTr="00F75938">
        <w:trPr>
          <w:trHeight w:val="420"/>
        </w:trPr>
        <w:tc>
          <w:tcPr>
            <w:cnfStyle w:val="001000000000" w:firstRow="0" w:lastRow="0" w:firstColumn="1" w:lastColumn="0" w:oddVBand="0" w:evenVBand="0" w:oddHBand="0" w:evenHBand="0" w:firstRowFirstColumn="0" w:firstRowLastColumn="0" w:lastRowFirstColumn="0" w:lastRowLastColumn="0"/>
            <w:tcW w:w="3053" w:type="dxa"/>
          </w:tcPr>
          <w:p w14:paraId="6BBFDD82"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Gegevens vereist voor de Uitvoeringsregeling loonbelasting</w:t>
            </w:r>
          </w:p>
        </w:tc>
        <w:tc>
          <w:tcPr>
            <w:tcW w:w="2316" w:type="dxa"/>
          </w:tcPr>
          <w:p w14:paraId="3AA1B43F"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Dit zijn naam, geboortedatum, Burgerservicenummer, adres, kopie ID-bewijs en overige gegevens voor de inkomstenbelasting.  </w:t>
            </w:r>
          </w:p>
        </w:tc>
        <w:tc>
          <w:tcPr>
            <w:tcW w:w="1554" w:type="dxa"/>
          </w:tcPr>
          <w:p w14:paraId="688C9DA4"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5 jaar</w:t>
            </w:r>
          </w:p>
        </w:tc>
        <w:tc>
          <w:tcPr>
            <w:tcW w:w="1720" w:type="dxa"/>
          </w:tcPr>
          <w:p w14:paraId="758884BA" w14:textId="77777777" w:rsidR="00283F79" w:rsidRPr="00651D5C" w:rsidRDefault="00283F79" w:rsidP="00F759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hAnsi="Verdana" w:cstheme="majorHAnsi"/>
                <w:sz w:val="20"/>
                <w:szCs w:val="20"/>
              </w:rPr>
              <w:t xml:space="preserve">Na het jaar waarin werknemer uit dienst treedt </w:t>
            </w:r>
          </w:p>
        </w:tc>
      </w:tr>
      <w:tr w:rsidR="00283F79" w:rsidRPr="00651D5C" w14:paraId="2B10BD91" w14:textId="77777777" w:rsidTr="00F7593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53" w:type="dxa"/>
          </w:tcPr>
          <w:p w14:paraId="14C48715"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Verslagen in het kader van de Wet verbetering poortwachter</w:t>
            </w:r>
          </w:p>
        </w:tc>
        <w:tc>
          <w:tcPr>
            <w:tcW w:w="2316" w:type="dxa"/>
          </w:tcPr>
          <w:p w14:paraId="527EDA4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herleidbaar tot een werknemer, die opgenomen worden in verslagen, die in het kader van de Wet </w:t>
            </w:r>
            <w:r w:rsidRPr="00651D5C">
              <w:rPr>
                <w:rFonts w:ascii="Verdana" w:eastAsia="Times New Roman" w:hAnsi="Verdana" w:cstheme="majorHAnsi"/>
                <w:color w:val="000000"/>
                <w:sz w:val="20"/>
                <w:szCs w:val="20"/>
                <w:lang w:eastAsia="nl-NL"/>
              </w:rPr>
              <w:lastRenderedPageBreak/>
              <w:t xml:space="preserve">verbetering poortwachter worden opgesteld. </w:t>
            </w:r>
          </w:p>
        </w:tc>
        <w:tc>
          <w:tcPr>
            <w:tcW w:w="1554" w:type="dxa"/>
          </w:tcPr>
          <w:p w14:paraId="6789226C"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lastRenderedPageBreak/>
              <w:t>2 jaar of 5 jaar voor eigenrisicodragers</w:t>
            </w:r>
          </w:p>
        </w:tc>
        <w:tc>
          <w:tcPr>
            <w:tcW w:w="1720" w:type="dxa"/>
          </w:tcPr>
          <w:p w14:paraId="12FA6566"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hAnsi="Verdana" w:cstheme="majorHAnsi"/>
                <w:color w:val="000000" w:themeColor="text1"/>
                <w:sz w:val="20"/>
                <w:szCs w:val="20"/>
              </w:rPr>
              <w:t>Na uitdiensttreding</w:t>
            </w:r>
          </w:p>
        </w:tc>
      </w:tr>
      <w:tr w:rsidR="00283F79" w:rsidRPr="00651D5C" w14:paraId="7B2869E3" w14:textId="77777777" w:rsidTr="00F75938">
        <w:trPr>
          <w:trHeight w:val="300"/>
        </w:trPr>
        <w:tc>
          <w:tcPr>
            <w:cnfStyle w:val="001000000000" w:firstRow="0" w:lastRow="0" w:firstColumn="1" w:lastColumn="0" w:oddVBand="0" w:evenVBand="0" w:oddHBand="0" w:evenHBand="0" w:firstRowFirstColumn="0" w:firstRowLastColumn="0" w:lastRowFirstColumn="0" w:lastRowLastColumn="0"/>
            <w:tcW w:w="3053" w:type="dxa"/>
          </w:tcPr>
          <w:p w14:paraId="3C453067"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Salarisadministratie</w:t>
            </w:r>
          </w:p>
        </w:tc>
        <w:tc>
          <w:tcPr>
            <w:tcW w:w="2316" w:type="dxa"/>
          </w:tcPr>
          <w:p w14:paraId="455EB942"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herleidbaar tot een werknemer, opgenomen in de salarisadministratie. </w:t>
            </w:r>
          </w:p>
        </w:tc>
        <w:tc>
          <w:tcPr>
            <w:tcW w:w="1554" w:type="dxa"/>
          </w:tcPr>
          <w:p w14:paraId="5DF5EAA6"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7 jaar </w:t>
            </w:r>
          </w:p>
        </w:tc>
        <w:tc>
          <w:tcPr>
            <w:tcW w:w="1720" w:type="dxa"/>
          </w:tcPr>
          <w:p w14:paraId="3E37BBB2"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uitdiensttreding</w:t>
            </w:r>
          </w:p>
        </w:tc>
      </w:tr>
      <w:tr w:rsidR="00283F79" w:rsidRPr="00651D5C" w14:paraId="642B4722" w14:textId="77777777" w:rsidTr="00F75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3" w:type="dxa"/>
          </w:tcPr>
          <w:p w14:paraId="58731B94" w14:textId="77777777" w:rsidR="00283F79" w:rsidRPr="00651D5C" w:rsidRDefault="00283F79" w:rsidP="00F75938">
            <w:pPr>
              <w:rPr>
                <w:rFonts w:ascii="Verdana" w:eastAsia="Times New Roman" w:hAnsi="Verdana" w:cstheme="majorHAnsi"/>
                <w:sz w:val="20"/>
                <w:szCs w:val="20"/>
                <w:lang w:eastAsia="nl-NL"/>
              </w:rPr>
            </w:pPr>
            <w:proofErr w:type="spellStart"/>
            <w:r w:rsidRPr="00651D5C">
              <w:rPr>
                <w:rFonts w:ascii="Verdana" w:eastAsia="Times New Roman" w:hAnsi="Verdana" w:cstheme="majorHAnsi"/>
                <w:sz w:val="20"/>
                <w:szCs w:val="20"/>
                <w:lang w:eastAsia="nl-NL"/>
              </w:rPr>
              <w:t>Logging</w:t>
            </w:r>
            <w:proofErr w:type="spellEnd"/>
            <w:r w:rsidRPr="00651D5C">
              <w:rPr>
                <w:rFonts w:ascii="Verdana" w:eastAsia="Times New Roman" w:hAnsi="Verdana" w:cstheme="majorHAnsi"/>
                <w:sz w:val="20"/>
                <w:szCs w:val="20"/>
                <w:lang w:eastAsia="nl-NL"/>
              </w:rPr>
              <w:t>- en monitoringsgegevens</w:t>
            </w:r>
          </w:p>
        </w:tc>
        <w:tc>
          <w:tcPr>
            <w:tcW w:w="2316" w:type="dxa"/>
          </w:tcPr>
          <w:p w14:paraId="52F5EF2E"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Gegevens, herleidbaar tot een werknemer, die verwerkt worden, middels </w:t>
            </w:r>
            <w:proofErr w:type="spellStart"/>
            <w:r w:rsidRPr="00651D5C">
              <w:rPr>
                <w:rFonts w:ascii="Verdana" w:eastAsia="Times New Roman" w:hAnsi="Verdana" w:cstheme="majorHAnsi"/>
                <w:color w:val="000000"/>
                <w:sz w:val="20"/>
                <w:szCs w:val="20"/>
                <w:lang w:eastAsia="nl-NL"/>
              </w:rPr>
              <w:t>logging</w:t>
            </w:r>
            <w:proofErr w:type="spellEnd"/>
            <w:r w:rsidRPr="00651D5C">
              <w:rPr>
                <w:rFonts w:ascii="Verdana" w:eastAsia="Times New Roman" w:hAnsi="Verdana" w:cstheme="majorHAnsi"/>
                <w:color w:val="000000"/>
                <w:sz w:val="20"/>
                <w:szCs w:val="20"/>
                <w:lang w:eastAsia="nl-NL"/>
              </w:rPr>
              <w:t xml:space="preserve"> en monitoring. </w:t>
            </w:r>
          </w:p>
        </w:tc>
        <w:tc>
          <w:tcPr>
            <w:tcW w:w="1554" w:type="dxa"/>
          </w:tcPr>
          <w:p w14:paraId="3FE59F90"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1 jaar </w:t>
            </w:r>
          </w:p>
        </w:tc>
        <w:tc>
          <w:tcPr>
            <w:tcW w:w="1720" w:type="dxa"/>
          </w:tcPr>
          <w:p w14:paraId="672727B5"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verzameling</w:t>
            </w:r>
          </w:p>
        </w:tc>
      </w:tr>
      <w:tr w:rsidR="00283F79" w:rsidRPr="00651D5C" w14:paraId="7C2FC55F" w14:textId="77777777" w:rsidTr="00F75938">
        <w:trPr>
          <w:trHeight w:val="300"/>
        </w:trPr>
        <w:tc>
          <w:tcPr>
            <w:cnfStyle w:val="001000000000" w:firstRow="0" w:lastRow="0" w:firstColumn="1" w:lastColumn="0" w:oddVBand="0" w:evenVBand="0" w:oddHBand="0" w:evenHBand="0" w:firstRowFirstColumn="0" w:firstRowLastColumn="0" w:lastRowFirstColumn="0" w:lastRowLastColumn="0"/>
            <w:tcW w:w="3053" w:type="dxa"/>
          </w:tcPr>
          <w:p w14:paraId="6B54D145"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Personeelsdossier</w:t>
            </w:r>
          </w:p>
        </w:tc>
        <w:tc>
          <w:tcPr>
            <w:tcW w:w="2316" w:type="dxa"/>
          </w:tcPr>
          <w:p w14:paraId="2FED2FD1"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Gegevens, herleidbaar tot een werknemer, die niet onder de hierboven genoemde categorieën vallen, maar waarvan de verwerking noodzakelijk is.</w:t>
            </w:r>
          </w:p>
        </w:tc>
        <w:tc>
          <w:tcPr>
            <w:tcW w:w="1554" w:type="dxa"/>
          </w:tcPr>
          <w:p w14:paraId="39502032"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2 jaar</w:t>
            </w:r>
          </w:p>
        </w:tc>
        <w:tc>
          <w:tcPr>
            <w:tcW w:w="1720" w:type="dxa"/>
          </w:tcPr>
          <w:p w14:paraId="51EFEBA4" w14:textId="77777777" w:rsidR="00283F79" w:rsidRPr="00651D5C" w:rsidRDefault="00283F79" w:rsidP="00F7593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Na </w:t>
            </w:r>
            <w:r w:rsidRPr="00651D5C">
              <w:rPr>
                <w:rFonts w:ascii="Verdana" w:hAnsi="Verdana" w:cstheme="majorHAnsi"/>
                <w:color w:val="000000" w:themeColor="text1"/>
                <w:sz w:val="20"/>
                <w:szCs w:val="20"/>
              </w:rPr>
              <w:t>uitdiensttreding</w:t>
            </w:r>
          </w:p>
        </w:tc>
      </w:tr>
      <w:tr w:rsidR="00283F79" w:rsidRPr="00651D5C" w14:paraId="75E836DB" w14:textId="77777777" w:rsidTr="00F759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3" w:type="dxa"/>
          </w:tcPr>
          <w:p w14:paraId="4FB3C2B3" w14:textId="77777777" w:rsidR="00283F79" w:rsidRPr="00651D5C" w:rsidRDefault="00283F79" w:rsidP="00F75938">
            <w:pPr>
              <w:rPr>
                <w:rFonts w:ascii="Verdana" w:eastAsia="Times New Roman" w:hAnsi="Verdana" w:cstheme="majorHAnsi"/>
                <w:sz w:val="20"/>
                <w:szCs w:val="20"/>
                <w:lang w:eastAsia="nl-NL"/>
              </w:rPr>
            </w:pPr>
            <w:r w:rsidRPr="00651D5C">
              <w:rPr>
                <w:rFonts w:ascii="Verdana" w:eastAsia="Times New Roman" w:hAnsi="Verdana" w:cstheme="majorHAnsi"/>
                <w:sz w:val="20"/>
                <w:szCs w:val="20"/>
                <w:lang w:eastAsia="nl-NL"/>
              </w:rPr>
              <w:t>Camerabeelden (bij cameratoezicht)</w:t>
            </w:r>
          </w:p>
        </w:tc>
        <w:tc>
          <w:tcPr>
            <w:tcW w:w="2316" w:type="dxa"/>
          </w:tcPr>
          <w:p w14:paraId="3E412A2A"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 xml:space="preserve">Camerabeelden gemaakt door middel van cameratoezicht. Hierop zijn mogelijk medewerkers zichtbaar. </w:t>
            </w:r>
          </w:p>
        </w:tc>
        <w:tc>
          <w:tcPr>
            <w:tcW w:w="1554" w:type="dxa"/>
          </w:tcPr>
          <w:p w14:paraId="64FB5EA1"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Maximaal 4 weken</w:t>
            </w:r>
          </w:p>
        </w:tc>
        <w:tc>
          <w:tcPr>
            <w:tcW w:w="1720" w:type="dxa"/>
          </w:tcPr>
          <w:p w14:paraId="1A6A2A5F" w14:textId="77777777" w:rsidR="00283F79" w:rsidRPr="00651D5C" w:rsidRDefault="00283F79" w:rsidP="00F7593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ajorHAnsi"/>
                <w:color w:val="000000"/>
                <w:sz w:val="20"/>
                <w:szCs w:val="20"/>
                <w:lang w:eastAsia="nl-NL"/>
              </w:rPr>
            </w:pPr>
            <w:r w:rsidRPr="00651D5C">
              <w:rPr>
                <w:rFonts w:ascii="Verdana" w:eastAsia="Times New Roman" w:hAnsi="Verdana" w:cstheme="majorHAnsi"/>
                <w:color w:val="000000"/>
                <w:sz w:val="20"/>
                <w:szCs w:val="20"/>
                <w:lang w:eastAsia="nl-NL"/>
              </w:rPr>
              <w:t>Na opname</w:t>
            </w:r>
          </w:p>
        </w:tc>
      </w:tr>
    </w:tbl>
    <w:p w14:paraId="688D602C" w14:textId="77777777" w:rsidR="00283F79" w:rsidRPr="00651D5C" w:rsidRDefault="00283F79" w:rsidP="00283F79">
      <w:pPr>
        <w:pStyle w:val="Kop1"/>
        <w:jc w:val="both"/>
        <w:rPr>
          <w:rFonts w:ascii="Verdana" w:hAnsi="Verdana" w:cstheme="majorHAnsi"/>
          <w:b/>
          <w:sz w:val="20"/>
          <w:szCs w:val="20"/>
        </w:rPr>
      </w:pPr>
    </w:p>
    <w:p w14:paraId="5397C02C" w14:textId="77777777" w:rsidR="00E23C88" w:rsidRPr="00651D5C" w:rsidRDefault="00E23C88">
      <w:pPr>
        <w:rPr>
          <w:rFonts w:ascii="Verdana" w:hAnsi="Verdana"/>
          <w:sz w:val="20"/>
          <w:szCs w:val="20"/>
        </w:rPr>
      </w:pPr>
    </w:p>
    <w:sectPr w:rsidR="00E23C88" w:rsidRPr="00651D5C" w:rsidSect="00F02516">
      <w:footerReference w:type="even" r:id="rId10"/>
      <w:footerReference w:type="defaul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AB94" w14:textId="77777777" w:rsidR="00F02516" w:rsidRDefault="00F02516" w:rsidP="00283F79">
      <w:pPr>
        <w:spacing w:after="0" w:line="240" w:lineRule="auto"/>
      </w:pPr>
      <w:r>
        <w:separator/>
      </w:r>
    </w:p>
  </w:endnote>
  <w:endnote w:type="continuationSeparator" w:id="0">
    <w:p w14:paraId="6F302080" w14:textId="77777777" w:rsidR="00F02516" w:rsidRDefault="00F02516" w:rsidP="0028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fo Corr Offc">
    <w:altName w:val="Arial"/>
    <w:panose1 w:val="020B0604020202020204"/>
    <w:charset w:val="00"/>
    <w:family w:val="swiss"/>
    <w:pitch w:val="variable"/>
    <w:sig w:usb0="800000EF" w:usb1="5000A45B" w:usb2="00000008"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75636326"/>
      <w:docPartObj>
        <w:docPartGallery w:val="Page Numbers (Bottom of Page)"/>
        <w:docPartUnique/>
      </w:docPartObj>
    </w:sdtPr>
    <w:sdtContent>
      <w:p w14:paraId="623F021F" w14:textId="77777777" w:rsidR="00000000" w:rsidRDefault="008D4876" w:rsidP="002671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2641556D" w14:textId="77777777" w:rsidR="00000000" w:rsidRDefault="00000000" w:rsidP="00565D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47485714"/>
      <w:docPartObj>
        <w:docPartGallery w:val="Page Numbers (Bottom of Page)"/>
        <w:docPartUnique/>
      </w:docPartObj>
    </w:sdtPr>
    <w:sdtContent>
      <w:p w14:paraId="7690EEF5" w14:textId="77777777" w:rsidR="00000000" w:rsidRDefault="008D4876" w:rsidP="002671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12C15C1" w14:textId="77777777" w:rsidR="00000000" w:rsidRPr="00201908" w:rsidRDefault="008D4876" w:rsidP="00565DD3">
    <w:pPr>
      <w:pStyle w:val="Voettekst"/>
      <w:ind w:right="360"/>
      <w:rPr>
        <w:rFonts w:ascii="Verdana" w:hAnsi="Verdana"/>
        <w:sz w:val="16"/>
        <w:szCs w:val="16"/>
      </w:rPr>
    </w:pPr>
    <w:r w:rsidRPr="00201908">
      <w:rPr>
        <w:rFonts w:ascii="Verdana" w:hAnsi="Verdana"/>
        <w:sz w:val="16"/>
        <w:szCs w:val="16"/>
      </w:rPr>
      <w:tab/>
    </w:r>
    <w:sdt>
      <w:sdtPr>
        <w:rPr>
          <w:rFonts w:ascii="Verdana" w:hAnsi="Verdana"/>
          <w:sz w:val="16"/>
          <w:szCs w:val="16"/>
        </w:rPr>
        <w:id w:val="-1827968388"/>
        <w:docPartObj>
          <w:docPartGallery w:val="Page Numbers (Bottom of Page)"/>
          <w:docPartUnique/>
        </w:docPartObj>
      </w:sdtPr>
      <w:sdtContent>
        <w:r>
          <w:rPr>
            <w:rFonts w:ascii="Verdana" w:hAnsi="Verdana"/>
            <w:sz w:val="16"/>
            <w:szCs w:val="16"/>
          </w:rPr>
          <w:tab/>
        </w:r>
      </w:sdtContent>
    </w:sdt>
  </w:p>
  <w:p w14:paraId="034B648F" w14:textId="77777777" w:rsidR="00000000"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49F4" w14:textId="77777777" w:rsidR="00000000" w:rsidRDefault="00000000" w:rsidP="00C13783">
    <w:pPr>
      <w:pStyle w:val="Voettekst"/>
      <w:framePr w:wrap="none" w:vAnchor="text" w:hAnchor="margin" w:xAlign="right" w:y="1"/>
      <w:rPr>
        <w:rStyle w:val="Paginanummer"/>
      </w:rPr>
    </w:pPr>
  </w:p>
  <w:p w14:paraId="30A6EEE2" w14:textId="77777777" w:rsidR="00000000" w:rsidRDefault="00000000" w:rsidP="00565DD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71A4" w14:textId="77777777" w:rsidR="00F02516" w:rsidRDefault="00F02516" w:rsidP="00283F79">
      <w:pPr>
        <w:spacing w:after="0" w:line="240" w:lineRule="auto"/>
      </w:pPr>
      <w:r>
        <w:separator/>
      </w:r>
    </w:p>
  </w:footnote>
  <w:footnote w:type="continuationSeparator" w:id="0">
    <w:p w14:paraId="190FF5A8" w14:textId="77777777" w:rsidR="00F02516" w:rsidRDefault="00F02516" w:rsidP="00283F79">
      <w:pPr>
        <w:spacing w:after="0" w:line="240" w:lineRule="auto"/>
      </w:pPr>
      <w:r>
        <w:continuationSeparator/>
      </w:r>
    </w:p>
  </w:footnote>
  <w:footnote w:id="1">
    <w:p w14:paraId="12AF787D" w14:textId="77777777" w:rsidR="00283F79" w:rsidRDefault="00283F79" w:rsidP="00283F79">
      <w:pPr>
        <w:pStyle w:val="Voetnoottekst"/>
      </w:pPr>
      <w:r>
        <w:rPr>
          <w:rStyle w:val="Voetnootmarkering"/>
        </w:rPr>
        <w:footnoteRef/>
      </w:r>
      <w:r>
        <w:t xml:space="preserve"> Zie artikel 4, lid 1 Algemene verordening gegevensbescherming. </w:t>
      </w:r>
    </w:p>
  </w:footnote>
  <w:footnote w:id="2">
    <w:p w14:paraId="70AE1A97" w14:textId="77777777" w:rsidR="00283F79" w:rsidRPr="00CD3518" w:rsidRDefault="00283F79" w:rsidP="00283F79">
      <w:pPr>
        <w:pStyle w:val="Voetnoottekst"/>
      </w:pPr>
      <w:r>
        <w:rPr>
          <w:rStyle w:val="Voetnootmarkering"/>
        </w:rPr>
        <w:footnoteRef/>
      </w:r>
      <w:r>
        <w:t xml:space="preserve"> Zie ‘</w:t>
      </w:r>
      <w:r>
        <w:rPr>
          <w:i/>
          <w:iCs/>
        </w:rPr>
        <w:t xml:space="preserve">Tijdelijke handreiking bewaartermijnen. Uitleg over het bewaren en vernietigen van persoonsgegevens op scholen in het PO en VO.’ </w:t>
      </w:r>
      <w:r>
        <w:t xml:space="preserve">p.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F28"/>
    <w:multiLevelType w:val="hybridMultilevel"/>
    <w:tmpl w:val="8536DFB8"/>
    <w:lvl w:ilvl="0" w:tplc="4C748604">
      <w:start w:val="1"/>
      <w:numFmt w:val="decimal"/>
      <w:lvlText w:val="%1."/>
      <w:lvlJc w:val="left"/>
      <w:pPr>
        <w:ind w:left="72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033BFD"/>
    <w:multiLevelType w:val="hybridMultilevel"/>
    <w:tmpl w:val="B1B29B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2491576"/>
    <w:multiLevelType w:val="hybridMultilevel"/>
    <w:tmpl w:val="0D54D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6406A9"/>
    <w:multiLevelType w:val="hybridMultilevel"/>
    <w:tmpl w:val="B1B29B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54924D4"/>
    <w:multiLevelType w:val="hybridMultilevel"/>
    <w:tmpl w:val="96885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66146181">
    <w:abstractNumId w:val="3"/>
  </w:num>
  <w:num w:numId="2" w16cid:durableId="47267117">
    <w:abstractNumId w:val="2"/>
  </w:num>
  <w:num w:numId="3" w16cid:durableId="620065674">
    <w:abstractNumId w:val="0"/>
  </w:num>
  <w:num w:numId="4" w16cid:durableId="1214543596">
    <w:abstractNumId w:val="1"/>
  </w:num>
  <w:num w:numId="5" w16cid:durableId="1475833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79"/>
    <w:rsid w:val="00017818"/>
    <w:rsid w:val="00057CAA"/>
    <w:rsid w:val="00057CE9"/>
    <w:rsid w:val="00063FD9"/>
    <w:rsid w:val="00064080"/>
    <w:rsid w:val="00065CDE"/>
    <w:rsid w:val="0006760D"/>
    <w:rsid w:val="000918CD"/>
    <w:rsid w:val="000B6337"/>
    <w:rsid w:val="000C36DC"/>
    <w:rsid w:val="000F28A0"/>
    <w:rsid w:val="000F6BFF"/>
    <w:rsid w:val="00104321"/>
    <w:rsid w:val="001101A8"/>
    <w:rsid w:val="00121D81"/>
    <w:rsid w:val="00161B6B"/>
    <w:rsid w:val="00174122"/>
    <w:rsid w:val="001D3579"/>
    <w:rsid w:val="001F30C1"/>
    <w:rsid w:val="001F7EB6"/>
    <w:rsid w:val="002158AB"/>
    <w:rsid w:val="00220A2E"/>
    <w:rsid w:val="00246C28"/>
    <w:rsid w:val="00274D95"/>
    <w:rsid w:val="00283F79"/>
    <w:rsid w:val="0029312E"/>
    <w:rsid w:val="003834CC"/>
    <w:rsid w:val="003B2549"/>
    <w:rsid w:val="003B5AAB"/>
    <w:rsid w:val="003C5FB2"/>
    <w:rsid w:val="003E4405"/>
    <w:rsid w:val="00414BDE"/>
    <w:rsid w:val="0041738D"/>
    <w:rsid w:val="004265FB"/>
    <w:rsid w:val="004559B6"/>
    <w:rsid w:val="004577A2"/>
    <w:rsid w:val="00461A00"/>
    <w:rsid w:val="00461DB4"/>
    <w:rsid w:val="00465AB8"/>
    <w:rsid w:val="0046689D"/>
    <w:rsid w:val="00474960"/>
    <w:rsid w:val="00483826"/>
    <w:rsid w:val="004B6AD4"/>
    <w:rsid w:val="004C4753"/>
    <w:rsid w:val="004C61FB"/>
    <w:rsid w:val="004D044F"/>
    <w:rsid w:val="004D1D48"/>
    <w:rsid w:val="004E6EC7"/>
    <w:rsid w:val="004F39FC"/>
    <w:rsid w:val="005144E0"/>
    <w:rsid w:val="00545A73"/>
    <w:rsid w:val="00582B75"/>
    <w:rsid w:val="00595D57"/>
    <w:rsid w:val="005D5B19"/>
    <w:rsid w:val="005E4624"/>
    <w:rsid w:val="005E5A65"/>
    <w:rsid w:val="00601F13"/>
    <w:rsid w:val="006264E0"/>
    <w:rsid w:val="00651D5C"/>
    <w:rsid w:val="006825B7"/>
    <w:rsid w:val="006919AC"/>
    <w:rsid w:val="006E337D"/>
    <w:rsid w:val="006E7230"/>
    <w:rsid w:val="006F0D57"/>
    <w:rsid w:val="006F2F2F"/>
    <w:rsid w:val="006F52BB"/>
    <w:rsid w:val="007001DD"/>
    <w:rsid w:val="00732466"/>
    <w:rsid w:val="00736BE3"/>
    <w:rsid w:val="00745474"/>
    <w:rsid w:val="0076230C"/>
    <w:rsid w:val="007A6A44"/>
    <w:rsid w:val="00806168"/>
    <w:rsid w:val="00814A31"/>
    <w:rsid w:val="00835B64"/>
    <w:rsid w:val="00836325"/>
    <w:rsid w:val="00843DD1"/>
    <w:rsid w:val="00856F3F"/>
    <w:rsid w:val="00861112"/>
    <w:rsid w:val="008A748A"/>
    <w:rsid w:val="008C7D11"/>
    <w:rsid w:val="008D2BD1"/>
    <w:rsid w:val="008D3526"/>
    <w:rsid w:val="008D4876"/>
    <w:rsid w:val="008E2723"/>
    <w:rsid w:val="008E589F"/>
    <w:rsid w:val="009167AE"/>
    <w:rsid w:val="00917EFF"/>
    <w:rsid w:val="00925860"/>
    <w:rsid w:val="00951E39"/>
    <w:rsid w:val="00955188"/>
    <w:rsid w:val="00966617"/>
    <w:rsid w:val="009718B1"/>
    <w:rsid w:val="00982578"/>
    <w:rsid w:val="00994CF1"/>
    <w:rsid w:val="009A1F9E"/>
    <w:rsid w:val="009A259F"/>
    <w:rsid w:val="009A72BE"/>
    <w:rsid w:val="009B5EA8"/>
    <w:rsid w:val="009D1670"/>
    <w:rsid w:val="009E0DAA"/>
    <w:rsid w:val="00A06AEF"/>
    <w:rsid w:val="00A103C3"/>
    <w:rsid w:val="00A2275A"/>
    <w:rsid w:val="00A32407"/>
    <w:rsid w:val="00A5429C"/>
    <w:rsid w:val="00AB2FC7"/>
    <w:rsid w:val="00AC506F"/>
    <w:rsid w:val="00AF43BA"/>
    <w:rsid w:val="00B00F91"/>
    <w:rsid w:val="00B0798C"/>
    <w:rsid w:val="00B55BA6"/>
    <w:rsid w:val="00B60DDA"/>
    <w:rsid w:val="00B84663"/>
    <w:rsid w:val="00B85D5F"/>
    <w:rsid w:val="00BD4758"/>
    <w:rsid w:val="00BE5C3C"/>
    <w:rsid w:val="00BF0B42"/>
    <w:rsid w:val="00BF5189"/>
    <w:rsid w:val="00C1643B"/>
    <w:rsid w:val="00C2280A"/>
    <w:rsid w:val="00C2687A"/>
    <w:rsid w:val="00C431BE"/>
    <w:rsid w:val="00C45EB0"/>
    <w:rsid w:val="00C558FD"/>
    <w:rsid w:val="00C840D4"/>
    <w:rsid w:val="00C91D55"/>
    <w:rsid w:val="00CA23B3"/>
    <w:rsid w:val="00CB67E7"/>
    <w:rsid w:val="00CC0840"/>
    <w:rsid w:val="00CD4A83"/>
    <w:rsid w:val="00CF23E7"/>
    <w:rsid w:val="00CF28E2"/>
    <w:rsid w:val="00D06699"/>
    <w:rsid w:val="00D464B7"/>
    <w:rsid w:val="00D473BD"/>
    <w:rsid w:val="00D510AD"/>
    <w:rsid w:val="00D95282"/>
    <w:rsid w:val="00D9606D"/>
    <w:rsid w:val="00D97351"/>
    <w:rsid w:val="00DD46FD"/>
    <w:rsid w:val="00DE0F6F"/>
    <w:rsid w:val="00DE2EA1"/>
    <w:rsid w:val="00DF3538"/>
    <w:rsid w:val="00E23C88"/>
    <w:rsid w:val="00E23EF2"/>
    <w:rsid w:val="00E3173D"/>
    <w:rsid w:val="00E80217"/>
    <w:rsid w:val="00EB7AF5"/>
    <w:rsid w:val="00EB7CC9"/>
    <w:rsid w:val="00EC6510"/>
    <w:rsid w:val="00EE6907"/>
    <w:rsid w:val="00F02516"/>
    <w:rsid w:val="00F23C6E"/>
    <w:rsid w:val="00F25E5A"/>
    <w:rsid w:val="00F36C72"/>
    <w:rsid w:val="00F84F54"/>
    <w:rsid w:val="00F96E5C"/>
    <w:rsid w:val="00FB52D7"/>
    <w:rsid w:val="00FD246B"/>
    <w:rsid w:val="00FE1C9C"/>
    <w:rsid w:val="00FE3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1B20"/>
  <w15:chartTrackingRefBased/>
  <w15:docId w15:val="{EB410045-1EB5-F840-BF42-4D37C7E4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F79"/>
    <w:pPr>
      <w:spacing w:after="160" w:line="259" w:lineRule="auto"/>
    </w:pPr>
    <w:rPr>
      <w:kern w:val="0"/>
      <w:sz w:val="22"/>
      <w:szCs w:val="22"/>
      <w14:ligatures w14:val="none"/>
    </w:rPr>
  </w:style>
  <w:style w:type="paragraph" w:styleId="Kop1">
    <w:name w:val="heading 1"/>
    <w:aliases w:val="Koppen"/>
    <w:basedOn w:val="Standaard"/>
    <w:next w:val="Standaard"/>
    <w:link w:val="Kop1Char"/>
    <w:uiPriority w:val="9"/>
    <w:qFormat/>
    <w:rsid w:val="00283F79"/>
    <w:pPr>
      <w:keepNext/>
      <w:keepLines/>
      <w:spacing w:before="240" w:after="0" w:line="240" w:lineRule="auto"/>
      <w:outlineLvl w:val="0"/>
    </w:pPr>
    <w:rPr>
      <w:rFonts w:asciiTheme="majorHAnsi" w:eastAsiaTheme="majorEastAsia" w:hAnsiTheme="majorHAnsi" w:cstheme="majorBidi"/>
      <w:sz w:val="28"/>
      <w:szCs w:val="32"/>
    </w:rPr>
  </w:style>
  <w:style w:type="paragraph" w:styleId="Kop2">
    <w:name w:val="heading 2"/>
    <w:basedOn w:val="Standaard"/>
    <w:next w:val="Standaard"/>
    <w:link w:val="Kop2Char"/>
    <w:uiPriority w:val="9"/>
    <w:unhideWhenUsed/>
    <w:qFormat/>
    <w:rsid w:val="008A74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pen Char"/>
    <w:basedOn w:val="Standaardalinea-lettertype"/>
    <w:link w:val="Kop1"/>
    <w:uiPriority w:val="9"/>
    <w:rsid w:val="00283F79"/>
    <w:rPr>
      <w:rFonts w:asciiTheme="majorHAnsi" w:eastAsiaTheme="majorEastAsia" w:hAnsiTheme="majorHAnsi" w:cstheme="majorBidi"/>
      <w:kern w:val="0"/>
      <w:sz w:val="28"/>
      <w:szCs w:val="32"/>
      <w14:ligatures w14:val="none"/>
    </w:rPr>
  </w:style>
  <w:style w:type="paragraph" w:styleId="Lijstalinea">
    <w:name w:val="List Paragraph"/>
    <w:basedOn w:val="Standaard"/>
    <w:uiPriority w:val="34"/>
    <w:qFormat/>
    <w:rsid w:val="00283F79"/>
    <w:pPr>
      <w:spacing w:after="0" w:line="260" w:lineRule="atLeast"/>
      <w:ind w:left="720"/>
      <w:contextualSpacing/>
    </w:pPr>
    <w:rPr>
      <w:rFonts w:cs="Mangal"/>
      <w:color w:val="000000" w:themeColor="text1"/>
      <w:sz w:val="18"/>
      <w:szCs w:val="16"/>
      <w:lang w:eastAsia="zh-TW" w:bidi="hi-IN"/>
    </w:rPr>
  </w:style>
  <w:style w:type="paragraph" w:styleId="Voettekst">
    <w:name w:val="footer"/>
    <w:basedOn w:val="Standaard"/>
    <w:link w:val="VoettekstChar"/>
    <w:uiPriority w:val="99"/>
    <w:unhideWhenUsed/>
    <w:rsid w:val="00283F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F79"/>
    <w:rPr>
      <w:kern w:val="0"/>
      <w:sz w:val="22"/>
      <w:szCs w:val="22"/>
      <w14:ligatures w14:val="none"/>
    </w:rPr>
  </w:style>
  <w:style w:type="table" w:styleId="Onopgemaaktetabel1">
    <w:name w:val="Plain Table 1"/>
    <w:basedOn w:val="Standaardtabel"/>
    <w:uiPriority w:val="41"/>
    <w:rsid w:val="00283F79"/>
    <w:rPr>
      <w:kern w:val="0"/>
      <w:sz w:val="22"/>
      <w:szCs w:val="22"/>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4">
    <w:name w:val="Plain Table 4"/>
    <w:basedOn w:val="Standaardtabel"/>
    <w:uiPriority w:val="44"/>
    <w:rsid w:val="00283F79"/>
    <w:rPr>
      <w:kern w:val="0"/>
      <w:sz w:val="22"/>
      <w:szCs w:val="22"/>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rsid w:val="00283F79"/>
    <w:rPr>
      <w:rFonts w:asciiTheme="majorHAnsi" w:eastAsia="Calibri" w:hAnsiTheme="majorHAnsi" w:cs="Times New Roman"/>
      <w:kern w:val="0"/>
      <w:sz w:val="22"/>
      <w:szCs w:val="22"/>
      <w14:ligatures w14:val="none"/>
    </w:rPr>
  </w:style>
  <w:style w:type="paragraph" w:styleId="Voetnoottekst">
    <w:name w:val="footnote text"/>
    <w:basedOn w:val="Standaard"/>
    <w:link w:val="VoetnoottekstChar"/>
    <w:uiPriority w:val="99"/>
    <w:semiHidden/>
    <w:unhideWhenUsed/>
    <w:rsid w:val="00283F79"/>
    <w:pPr>
      <w:spacing w:after="0" w:line="240" w:lineRule="auto"/>
    </w:pPr>
    <w:rPr>
      <w:rFonts w:ascii="Calibri Light" w:hAnsi="Calibri Light"/>
      <w:sz w:val="20"/>
      <w:szCs w:val="20"/>
    </w:rPr>
  </w:style>
  <w:style w:type="character" w:customStyle="1" w:styleId="VoetnoottekstChar">
    <w:name w:val="Voetnoottekst Char"/>
    <w:basedOn w:val="Standaardalinea-lettertype"/>
    <w:link w:val="Voetnoottekst"/>
    <w:uiPriority w:val="99"/>
    <w:semiHidden/>
    <w:rsid w:val="00283F79"/>
    <w:rPr>
      <w:rFonts w:ascii="Calibri Light" w:hAnsi="Calibri Light"/>
      <w:kern w:val="0"/>
      <w:sz w:val="20"/>
      <w:szCs w:val="20"/>
      <w14:ligatures w14:val="none"/>
    </w:rPr>
  </w:style>
  <w:style w:type="character" w:styleId="Voetnootmarkering">
    <w:name w:val="footnote reference"/>
    <w:basedOn w:val="Standaardalinea-lettertype"/>
    <w:uiPriority w:val="99"/>
    <w:semiHidden/>
    <w:unhideWhenUsed/>
    <w:rsid w:val="00283F79"/>
    <w:rPr>
      <w:vertAlign w:val="superscript"/>
    </w:rPr>
  </w:style>
  <w:style w:type="character" w:styleId="Paginanummer">
    <w:name w:val="page number"/>
    <w:basedOn w:val="Standaardalinea-lettertype"/>
    <w:uiPriority w:val="99"/>
    <w:semiHidden/>
    <w:unhideWhenUsed/>
    <w:rsid w:val="00283F79"/>
  </w:style>
  <w:style w:type="character" w:styleId="Verwijzingopmerking">
    <w:name w:val="annotation reference"/>
    <w:basedOn w:val="Standaardalinea-lettertype"/>
    <w:uiPriority w:val="99"/>
    <w:semiHidden/>
    <w:unhideWhenUsed/>
    <w:rsid w:val="00C2687A"/>
    <w:rPr>
      <w:sz w:val="16"/>
      <w:szCs w:val="16"/>
    </w:rPr>
  </w:style>
  <w:style w:type="paragraph" w:styleId="Tekstopmerking">
    <w:name w:val="annotation text"/>
    <w:basedOn w:val="Standaard"/>
    <w:link w:val="TekstopmerkingChar"/>
    <w:uiPriority w:val="99"/>
    <w:semiHidden/>
    <w:unhideWhenUsed/>
    <w:rsid w:val="00C268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687A"/>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C2687A"/>
    <w:rPr>
      <w:b/>
      <w:bCs/>
    </w:rPr>
  </w:style>
  <w:style w:type="character" w:customStyle="1" w:styleId="OnderwerpvanopmerkingChar">
    <w:name w:val="Onderwerp van opmerking Char"/>
    <w:basedOn w:val="TekstopmerkingChar"/>
    <w:link w:val="Onderwerpvanopmerking"/>
    <w:uiPriority w:val="99"/>
    <w:semiHidden/>
    <w:rsid w:val="00C2687A"/>
    <w:rPr>
      <w:b/>
      <w:bCs/>
      <w:kern w:val="0"/>
      <w:sz w:val="20"/>
      <w:szCs w:val="20"/>
      <w14:ligatures w14:val="none"/>
    </w:rPr>
  </w:style>
  <w:style w:type="table" w:styleId="Tabelraster">
    <w:name w:val="Table Grid"/>
    <w:basedOn w:val="Standaardtabel"/>
    <w:uiPriority w:val="39"/>
    <w:rsid w:val="00651D5C"/>
    <w:pPr>
      <w:spacing w:line="260" w:lineRule="atLeast"/>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748A"/>
    <w:rPr>
      <w:rFonts w:asciiTheme="majorHAnsi" w:eastAsiaTheme="majorEastAsia" w:hAnsiTheme="majorHAnsi" w:cstheme="majorBidi"/>
      <w:color w:val="2F5496" w:themeColor="accent1" w:themeShade="BF"/>
      <w:kern w:val="0"/>
      <w:sz w:val="26"/>
      <w:szCs w:val="26"/>
      <w14:ligatures w14:val="none"/>
    </w:rPr>
  </w:style>
  <w:style w:type="paragraph" w:styleId="Titel">
    <w:name w:val="Title"/>
    <w:basedOn w:val="Standaard"/>
    <w:next w:val="Standaard"/>
    <w:link w:val="TitelChar"/>
    <w:uiPriority w:val="10"/>
    <w:qFormat/>
    <w:rsid w:val="008A7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748A"/>
    <w:rPr>
      <w:rFonts w:asciiTheme="majorHAnsi" w:eastAsiaTheme="majorEastAsia" w:hAnsiTheme="majorHAnsi" w:cstheme="majorBidi"/>
      <w:spacing w:val="-10"/>
      <w:kern w:val="28"/>
      <w:sz w:val="56"/>
      <w:szCs w:val="56"/>
      <w14:ligatures w14:val="none"/>
    </w:rPr>
  </w:style>
  <w:style w:type="paragraph" w:styleId="Revisie">
    <w:name w:val="Revision"/>
    <w:hidden/>
    <w:uiPriority w:val="99"/>
    <w:semiHidden/>
    <w:rsid w:val="006F2F2F"/>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590488E5F0D4391FC1756A9BFB27F" ma:contentTypeVersion="19" ma:contentTypeDescription="Een nieuw document maken." ma:contentTypeScope="" ma:versionID="ca45670511d9d5c6b470b47a705c2254">
  <xsd:schema xmlns:xsd="http://www.w3.org/2001/XMLSchema" xmlns:xs="http://www.w3.org/2001/XMLSchema" xmlns:p="http://schemas.microsoft.com/office/2006/metadata/properties" xmlns:ns2="9b628770-4822-41d3-8a4c-a524735389a2" xmlns:ns3="88437f22-02f5-490e-89bb-aef982dc748d" targetNamespace="http://schemas.microsoft.com/office/2006/metadata/properties" ma:root="true" ma:fieldsID="ba8ca6e71aa14f5ca7cc6d92ecbe6302" ns2:_="" ns3:_="">
    <xsd:import namespace="9b628770-4822-41d3-8a4c-a524735389a2"/>
    <xsd:import namespace="88437f22-02f5-490e-89bb-aef982dc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28770-4822-41d3-8a4c-a52473538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48553a-ef6f-4206-b29a-29fd5b23f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37f22-02f5-490e-89bb-aef982dc74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81165fc-b9c6-407a-86f8-474b8f13962c}" ma:internalName="TaxCatchAll" ma:showField="CatchAllData" ma:web="88437f22-02f5-490e-89bb-aef982dc7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437f22-02f5-490e-89bb-aef982dc748d" xsi:nil="true"/>
    <lcf76f155ced4ddcb4097134ff3c332f xmlns="9b628770-4822-41d3-8a4c-a524735389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DEA27-2DD4-4904-A297-73140DC23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28770-4822-41d3-8a4c-a524735389a2"/>
    <ds:schemaRef ds:uri="88437f22-02f5-490e-89bb-aef982dc7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BCCC-0A86-4D76-B246-B4922CB9C9CD}">
  <ds:schemaRefs>
    <ds:schemaRef ds:uri="http://schemas.microsoft.com/office/2006/metadata/properties"/>
    <ds:schemaRef ds:uri="http://schemas.microsoft.com/office/infopath/2007/PartnerControls"/>
    <ds:schemaRef ds:uri="88437f22-02f5-490e-89bb-aef982dc748d"/>
    <ds:schemaRef ds:uri="9b628770-4822-41d3-8a4c-a524735389a2"/>
  </ds:schemaRefs>
</ds:datastoreItem>
</file>

<file path=customXml/itemProps3.xml><?xml version="1.0" encoding="utf-8"?>
<ds:datastoreItem xmlns:ds="http://schemas.openxmlformats.org/officeDocument/2006/customXml" ds:itemID="{82FD8414-6554-4D37-9A82-49FC4D9B7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3207</Words>
  <Characters>17640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van Riemsdijk | ICTRecht</dc:creator>
  <cp:keywords/>
  <dc:description/>
  <cp:lastModifiedBy>Helmich Post | ICTRecht</cp:lastModifiedBy>
  <cp:revision>7</cp:revision>
  <dcterms:created xsi:type="dcterms:W3CDTF">2023-05-24T07:32:00Z</dcterms:created>
  <dcterms:modified xsi:type="dcterms:W3CDTF">2024-01-23T15:04:00Z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0x01010086F590488E5F0D4391FC1756A9BFB27F</vt:lpwstr>
  </property>
  <property fmtid="{D5CDD505-2E9C-101B-9397-08002B2CF9AE}" pid="3" name="MediaServiceImageTags">
    <vt:lpwstr/>
  </property>
</Properties>
</file>